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299835" cy="8373612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630038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6299834" cy="83736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96.0pt;height:659.3pt;mso-wrap-distance-left:0.0pt;mso-wrap-distance-top:0.0pt;mso-wrap-distance-right:0.0pt;mso-wrap-distance-bottom:0.0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  <w:r/>
    </w:p>
    <w:p>
      <w:pPr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  <w:r/>
    </w:p>
    <w:p>
      <w:pPr>
        <w:jc w:val="center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  <w:r/>
    </w:p>
    <w:p>
      <w:pPr>
        <w:jc w:val="center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  <w:r/>
    </w:p>
    <w:p>
      <w:pPr>
        <w:jc w:val="center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</w:rPr>
        <w:t xml:space="preserve">МБОУ «</w:t>
      </w:r>
      <w:r>
        <w:rPr>
          <w:rFonts w:ascii="Times New Roman" w:hAnsi="Times New Roman"/>
          <w:sz w:val="24"/>
        </w:rPr>
        <w:t xml:space="preserve">Юхмачинская</w:t>
      </w:r>
      <w:r>
        <w:rPr>
          <w:rFonts w:ascii="Times New Roman" w:hAnsi="Times New Roman"/>
          <w:sz w:val="24"/>
        </w:rPr>
        <w:t xml:space="preserve"> средняя общеобразовательная школа»</w:t>
      </w:r>
      <w:r/>
    </w:p>
    <w:p>
      <w:pPr>
        <w:jc w:val="center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Алькеевского</w:t>
      </w:r>
      <w:r>
        <w:rPr>
          <w:rFonts w:ascii="Times New Roman" w:hAnsi="Times New Roman"/>
          <w:sz w:val="24"/>
        </w:rPr>
        <w:t xml:space="preserve"> муниципального района Республики Татарстан </w:t>
      </w:r>
      <w:r/>
    </w:p>
    <w:p>
      <w:pPr>
        <w:jc w:val="center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«Согласовано»                                                                        «Утверждаю»</w:t>
      </w:r>
      <w:r/>
    </w:p>
    <w:p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Заместитель                                                                             Директор МБОУ</w:t>
      </w:r>
      <w:r/>
    </w:p>
    <w:p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директора по ВР                                                                     «</w:t>
      </w:r>
      <w:r>
        <w:rPr>
          <w:rFonts w:ascii="Times New Roman" w:hAnsi="Times New Roman"/>
          <w:sz w:val="24"/>
        </w:rPr>
        <w:t xml:space="preserve">Юхмачинская</w:t>
      </w:r>
      <w:r>
        <w:rPr>
          <w:rFonts w:ascii="Times New Roman" w:hAnsi="Times New Roman"/>
          <w:sz w:val="24"/>
        </w:rPr>
        <w:t xml:space="preserve"> СОШ</w:t>
      </w:r>
      <w:r/>
    </w:p>
    <w:p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 Гильфанова Л.Р.                                                             _________ Романов А.Н.</w:t>
      </w:r>
      <w:r/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      » августа 2023 г.                                   </w:t>
      </w:r>
      <w:r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     Приказ №     от  «</w:t>
      </w:r>
      <w:r>
        <w:rPr>
          <w:rFonts w:ascii="Times New Roman" w:hAnsi="Times New Roman"/>
          <w:sz w:val="24"/>
          <w:lang w:val="ru-RU"/>
        </w:rPr>
        <w:t xml:space="preserve">       </w:t>
      </w:r>
      <w:r>
        <w:rPr>
          <w:rFonts w:ascii="Times New Roman" w:hAnsi="Times New Roman"/>
          <w:sz w:val="24"/>
          <w:lang w:val="ru-RU"/>
        </w:rPr>
        <w:t xml:space="preserve">»</w:t>
      </w:r>
      <w:r>
        <w:rPr>
          <w:rFonts w:ascii="Times New Roman" w:hAnsi="Times New Roman"/>
          <w:sz w:val="24"/>
        </w:rPr>
        <w:t xml:space="preserve">  августа 2023 г.</w:t>
      </w:r>
      <w:r/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pStyle w:val="807"/>
        <w:rPr>
          <w:rFonts w:asciiTheme="majorAscii" w:hAnsiTheme="majorHAnsi"/>
          <w:sz w:val="20"/>
        </w:rPr>
      </w:pPr>
      <w:r>
        <w:rPr>
          <w:rFonts w:asciiTheme="majorAscii" w:hAnsiTheme="majorHAnsi"/>
          <w:sz w:val="20"/>
        </w:rPr>
      </w:r>
      <w:r/>
    </w:p>
    <w:p>
      <w:pPr>
        <w:pStyle w:val="807"/>
        <w:jc w:val="center"/>
        <w:rPr>
          <w:rFonts w:asciiTheme="majorAscii" w:hAnsiTheme="majorHAnsi"/>
          <w:sz w:val="20"/>
        </w:rPr>
      </w:pPr>
      <w:r>
        <w:rPr>
          <w:rFonts w:asciiTheme="majorAscii" w:hAnsiTheme="majorHAnsi"/>
          <w:sz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242958" cy="808863"/>
                <wp:effectExtent l="0" t="0" r="0" b="0"/>
                <wp:docPr id="2" name="Picture 2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hidden="0"/>
                        <pic:cNvPicPr/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176.6pt;height:63.7pt;mso-wrap-distance-left:0.0pt;mso-wrap-distance-top:0.0pt;mso-wrap-distance-right:0.0pt;mso-wrap-distance-bottom:0.0pt;" stroked="false">
                <v:path textboxrect="0,0,0,0"/>
                <v:imagedata r:id="rId18" o:title=""/>
              </v:shape>
            </w:pict>
          </mc:Fallback>
        </mc:AlternateContent>
      </w:r>
      <w:r/>
    </w:p>
    <w:p>
      <w:pPr>
        <w:pStyle w:val="807"/>
        <w:rPr>
          <w:rFonts w:asciiTheme="majorAscii" w:hAnsiTheme="majorHAnsi"/>
          <w:sz w:val="20"/>
        </w:rPr>
      </w:pPr>
      <w:r>
        <w:rPr>
          <w:rFonts w:asciiTheme="majorAscii" w:hAnsiTheme="majorHAnsi"/>
          <w:sz w:val="20"/>
        </w:rPr>
      </w:r>
      <w:r/>
    </w:p>
    <w:p>
      <w:pPr>
        <w:pStyle w:val="807"/>
        <w:rPr>
          <w:rFonts w:asciiTheme="majorAscii" w:hAnsiTheme="majorHAnsi"/>
          <w:sz w:val="20"/>
        </w:rPr>
      </w:pPr>
      <w:r>
        <w:rPr>
          <w:rFonts w:asciiTheme="majorAscii" w:hAnsiTheme="majorHAnsi"/>
          <w:sz w:val="20"/>
        </w:rPr>
      </w:r>
      <w:r/>
    </w:p>
    <w:p>
      <w:pPr>
        <w:pStyle w:val="807"/>
        <w:spacing w:before="5"/>
        <w:rPr>
          <w:rFonts w:asciiTheme="majorAscii" w:hAnsiTheme="majorHAnsi"/>
          <w:sz w:val="20"/>
        </w:rPr>
      </w:pPr>
      <w:r>
        <w:rPr>
          <w:rFonts w:asciiTheme="majorAscii" w:hAnsiTheme="majorHAnsi"/>
          <w:sz w:val="20"/>
        </w:rPr>
      </w:r>
      <w:r/>
    </w:p>
    <w:p>
      <w:pPr>
        <w:jc w:val="center"/>
        <w:spacing w:after="0" w:line="240" w:lineRule="auto"/>
        <w:rPr>
          <w:b/>
          <w:sz w:val="40"/>
        </w:rPr>
      </w:pPr>
      <w:r/>
      <w:bookmarkStart w:id="1" w:name="Рабочая_программа_внеурочной_деятельност"/>
      <w:r/>
      <w:bookmarkEnd w:id="1"/>
      <w:r>
        <w:rPr>
          <w:b/>
          <w:sz w:val="40"/>
        </w:rPr>
        <w:t xml:space="preserve">Рабочая программа  </w:t>
      </w:r>
      <w:r/>
    </w:p>
    <w:p>
      <w:pPr>
        <w:jc w:val="center"/>
        <w:spacing w:after="0" w:line="240" w:lineRule="auto"/>
        <w:rPr>
          <w:sz w:val="40"/>
        </w:rPr>
      </w:pPr>
      <w:r>
        <w:rPr>
          <w:sz w:val="40"/>
        </w:rPr>
        <w:t xml:space="preserve">кружка </w:t>
      </w:r>
      <w:r/>
    </w:p>
    <w:p>
      <w:pPr>
        <w:jc w:val="center"/>
        <w:rPr>
          <w:rFonts w:asciiTheme="majorAscii" w:hAnsiTheme="majorHAnsi"/>
          <w:b/>
          <w:sz w:val="28"/>
        </w:rPr>
      </w:pPr>
      <w:r>
        <w:rPr>
          <w:rFonts w:asciiTheme="majorAscii" w:hAnsiTheme="majorHAnsi"/>
          <w:b/>
          <w:sz w:val="28"/>
        </w:rPr>
        <w:t xml:space="preserve">«</w:t>
      </w:r>
      <w:r>
        <w:rPr>
          <w:rFonts w:asciiTheme="majorAscii" w:hAnsiTheme="majorHAnsi"/>
          <w:b/>
          <w:sz w:val="28"/>
        </w:rPr>
        <w:t xml:space="preserve">3</w:t>
      </w:r>
      <w:r>
        <w:rPr>
          <w:rFonts w:asciiTheme="majorAscii" w:hAnsiTheme="majorHAnsi"/>
          <w:b/>
          <w:sz w:val="28"/>
        </w:rPr>
        <w:t xml:space="preserve">D</w:t>
      </w:r>
      <w:r>
        <w:rPr>
          <w:rFonts w:asciiTheme="majorAscii" w:hAnsiTheme="majorHAnsi"/>
          <w:b/>
          <w:sz w:val="28"/>
        </w:rPr>
        <w:t xml:space="preserve"> </w:t>
      </w:r>
      <w:r>
        <w:rPr>
          <w:rFonts w:asciiTheme="majorAscii" w:hAnsiTheme="majorHAnsi"/>
          <w:b/>
          <w:sz w:val="28"/>
        </w:rPr>
        <w:t xml:space="preserve">моделирование</w:t>
      </w:r>
      <w:r>
        <w:rPr>
          <w:rFonts w:asciiTheme="majorAscii" w:hAnsiTheme="majorHAnsi"/>
          <w:b/>
          <w:sz w:val="28"/>
        </w:rPr>
        <w:t xml:space="preserve">»</w:t>
      </w:r>
      <w:r/>
    </w:p>
    <w:p>
      <w:pPr>
        <w:jc w:val="center"/>
        <w:rPr>
          <w:rFonts w:asciiTheme="majorAscii" w:hAnsiTheme="majorHAnsi"/>
          <w:b/>
          <w:sz w:val="24"/>
        </w:rPr>
      </w:pPr>
      <w:r>
        <w:rPr>
          <w:rFonts w:asciiTheme="majorAscii" w:hAnsiTheme="majorHAnsi"/>
          <w:b/>
          <w:sz w:val="24"/>
        </w:rPr>
        <w:t xml:space="preserve">технической направленности </w:t>
      </w:r>
      <w:r/>
    </w:p>
    <w:p>
      <w:pPr>
        <w:jc w:val="center"/>
        <w:rPr>
          <w:rFonts w:asciiTheme="majorAscii" w:hAnsiTheme="majorHAnsi"/>
          <w:b/>
          <w:sz w:val="24"/>
        </w:rPr>
      </w:pPr>
      <w:r>
        <w:rPr>
          <w:rFonts w:asciiTheme="majorAscii" w:hAnsiTheme="majorHAnsi"/>
          <w:b/>
          <w:sz w:val="24"/>
        </w:rPr>
      </w:r>
      <w:r/>
    </w:p>
    <w:p>
      <w:pPr>
        <w:jc w:val="center"/>
        <w:rPr>
          <w:rFonts w:asciiTheme="majorAscii" w:hAnsiTheme="majorHAnsi"/>
          <w:b/>
          <w:sz w:val="24"/>
        </w:rPr>
      </w:pPr>
      <w:r>
        <w:rPr>
          <w:rFonts w:asciiTheme="majorAscii" w:hAnsiTheme="majorHAnsi"/>
          <w:b/>
          <w:sz w:val="24"/>
        </w:rPr>
      </w:r>
      <w:r/>
    </w:p>
    <w:p>
      <w:pPr>
        <w:jc w:val="center"/>
        <w:rPr>
          <w:rFonts w:asciiTheme="majorAscii" w:hAnsiTheme="majorHAnsi"/>
          <w:b/>
          <w:sz w:val="24"/>
        </w:rPr>
      </w:pPr>
      <w:r>
        <w:rPr>
          <w:rFonts w:asciiTheme="majorAscii" w:hAnsiTheme="majorHAnsi"/>
          <w:b/>
          <w:sz w:val="24"/>
        </w:rPr>
      </w:r>
      <w:r/>
    </w:p>
    <w:p>
      <w:pPr>
        <w:jc w:val="center"/>
        <w:rPr>
          <w:rFonts w:asciiTheme="majorAscii" w:hAnsiTheme="majorHAnsi"/>
          <w:b/>
          <w:sz w:val="24"/>
        </w:rPr>
      </w:pPr>
      <w:r>
        <w:rPr>
          <w:rFonts w:asciiTheme="majorAscii" w:hAnsiTheme="majorHAnsi"/>
          <w:b/>
          <w:sz w:val="24"/>
        </w:rPr>
      </w:r>
      <w:r/>
    </w:p>
    <w:p>
      <w:pPr>
        <w:jc w:val="center"/>
        <w:spacing w:after="0" w:line="240" w:lineRule="auto"/>
        <w:rPr>
          <w:rFonts w:ascii="Times New Roman" w:hAnsi="Times New Roman"/>
          <w:sz w:val="24"/>
        </w:rPr>
      </w:pPr>
      <w:r>
        <w:t xml:space="preserve">          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</w:t>
      </w:r>
      <w:r>
        <w:rPr>
          <w:rFonts w:ascii="Times New Roman" w:hAnsi="Times New Roman"/>
          <w:sz w:val="24"/>
        </w:rPr>
        <w:t xml:space="preserve">Рассмотрено на заседании </w:t>
      </w:r>
      <w:r/>
    </w:p>
    <w:p>
      <w:pPr>
        <w:jc w:val="right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педагогического совета школы</w:t>
      </w:r>
      <w:r/>
    </w:p>
    <w:p>
      <w:pPr>
        <w:jc w:val="center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протокол № </w:t>
      </w:r>
      <w:r/>
    </w:p>
    <w:p>
      <w:pPr>
        <w:jc w:val="center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от _______________</w:t>
      </w:r>
      <w:r>
        <w:rPr>
          <w:rFonts w:ascii="Times New Roman" w:hAnsi="Times New Roman"/>
          <w:sz w:val="24"/>
        </w:rPr>
        <w:t xml:space="preserve">г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rPr>
          <w:rFonts w:asciiTheme="majorAscii" w:hAnsiTheme="majorHAnsi"/>
          <w:b/>
          <w:sz w:val="28"/>
        </w:rPr>
      </w:pPr>
      <w:r>
        <w:rPr>
          <w:rFonts w:asciiTheme="majorAscii" w:hAnsiTheme="majorHAnsi"/>
          <w:b/>
          <w:sz w:val="28"/>
        </w:rPr>
      </w:r>
      <w:r/>
    </w:p>
    <w:p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                    </w:t>
      </w:r>
      <w:r>
        <w:rPr>
          <w:rFonts w:ascii="Times New Roman" w:hAnsi="Times New Roman"/>
          <w:sz w:val="24"/>
        </w:rPr>
        <w:t xml:space="preserve">                                         </w:t>
      </w:r>
      <w:r>
        <w:rPr>
          <w:rFonts w:ascii="Times New Roman" w:hAnsi="Times New Roman"/>
          <w:sz w:val="24"/>
        </w:rPr>
        <w:t xml:space="preserve">                      С</w:t>
      </w:r>
      <w:r>
        <w:rPr>
          <w:rFonts w:ascii="Times New Roman" w:hAnsi="Times New Roman"/>
          <w:sz w:val="24"/>
        </w:rPr>
        <w:t xml:space="preserve">оставитель: </w:t>
      </w:r>
      <w:r>
        <w:rPr>
          <w:rFonts w:ascii="Times New Roman" w:hAnsi="Times New Roman"/>
          <w:sz w:val="24"/>
        </w:rPr>
        <w:t xml:space="preserve">Ахметшина</w:t>
      </w:r>
      <w:r>
        <w:rPr>
          <w:rFonts w:ascii="Times New Roman" w:hAnsi="Times New Roman"/>
          <w:sz w:val="24"/>
        </w:rPr>
        <w:t xml:space="preserve"> А.Б</w:t>
      </w:r>
      <w:r/>
    </w:p>
    <w:p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</w:t>
      </w:r>
      <w:r>
        <w:rPr>
          <w:rFonts w:ascii="Times New Roman" w:hAnsi="Times New Roman"/>
          <w:sz w:val="24"/>
        </w:rPr>
        <w:t xml:space="preserve">               </w:t>
      </w:r>
      <w:r>
        <w:rPr>
          <w:rFonts w:ascii="Times New Roman" w:hAnsi="Times New Roman"/>
          <w:sz w:val="24"/>
        </w:rPr>
        <w:t xml:space="preserve">              </w:t>
      </w:r>
      <w:r>
        <w:rPr>
          <w:rFonts w:ascii="Times New Roman" w:hAnsi="Times New Roman"/>
          <w:sz w:val="24"/>
        </w:rPr>
        <w:t xml:space="preserve"> учитель информатики</w:t>
      </w:r>
      <w:r/>
    </w:p>
    <w:p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jc w:val="center"/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jc w:val="center"/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jc w:val="center"/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</w:t>
      </w:r>
      <w:r>
        <w:rPr>
          <w:rFonts w:ascii="Times New Roman" w:hAnsi="Times New Roman"/>
          <w:sz w:val="24"/>
        </w:rPr>
        <w:t xml:space="preserve">2023</w:t>
      </w:r>
      <w:r>
        <w:rPr>
          <w:rFonts w:ascii="Times New Roman" w:hAnsi="Times New Roman"/>
          <w:sz w:val="24"/>
        </w:rPr>
        <w:t xml:space="preserve">-2024учебный год</w:t>
      </w:r>
      <w:r>
        <w:rPr>
          <w:rFonts w:ascii="Times New Roman" w:hAnsi="Times New Roman"/>
          <w:sz w:val="24"/>
        </w:rPr>
      </w:r>
      <w:r/>
    </w:p>
    <w:p>
      <w:pPr>
        <w:sectPr>
          <w:headerReference w:type="default" r:id="rId9"/>
          <w:footerReference w:type="default" r:id="rId13"/>
          <w:footnotePr/>
          <w:endnotePr/>
          <w:type w:val="nextPage"/>
          <w:pgSz w:w="11910" w:h="16840" w:orient="portrait"/>
          <w:pgMar w:top="1040" w:right="829" w:bottom="1200" w:left="1160" w:header="0" w:footer="1002" w:gutter="0"/>
          <w:cols w:num="1" w:sep="0" w:space="1701" w:equalWidth="1"/>
          <w:docGrid w:linePitch="360"/>
        </w:sectPr>
      </w:pPr>
      <w:r/>
      <w:r/>
    </w:p>
    <w:p>
      <w:pPr>
        <w:pStyle w:val="805"/>
        <w:rPr>
          <w:rFonts w:asciiTheme="majorAscii" w:hAnsiTheme="majorHAnsi"/>
          <w:color w:val="365f91"/>
        </w:rPr>
      </w:pPr>
      <w:r/>
      <w:bookmarkStart w:id="2" w:name="Пояснительная_записка"/>
      <w:r/>
      <w:bookmarkEnd w:id="2"/>
      <w:r/>
      <w:bookmarkStart w:id="3" w:name="_bookmark0"/>
      <w:r/>
      <w:bookmarkEnd w:id="3"/>
      <w:r/>
      <w:r/>
    </w:p>
    <w:p>
      <w:pPr>
        <w:pStyle w:val="805"/>
        <w:rPr>
          <w:rFonts w:asciiTheme="majorAscii" w:hAnsiTheme="majorHAnsi"/>
          <w:color w:val="365f91"/>
        </w:rPr>
      </w:pPr>
      <w:r>
        <w:rPr>
          <w:rFonts w:asciiTheme="majorAscii" w:hAnsiTheme="majorHAnsi"/>
          <w:color w:val="365f91"/>
        </w:rPr>
      </w:r>
      <w:r/>
    </w:p>
    <w:p>
      <w:pPr>
        <w:pStyle w:val="805"/>
        <w:numPr>
          <w:ilvl w:val="0"/>
          <w:numId w:val="1"/>
        </w:numPr>
        <w:rPr>
          <w:rFonts w:asciiTheme="majorAscii" w:hAnsiTheme="majorHAnsi"/>
          <w:color w:val="365f91"/>
          <w:sz w:val="24"/>
          <w:szCs w:val="24"/>
        </w:rPr>
      </w:pPr>
      <w:r>
        <w:rPr>
          <w:rFonts w:asciiTheme="majorAscii" w:hAnsiTheme="majorHAnsi"/>
          <w:sz w:val="24"/>
          <w:szCs w:val="24"/>
        </w:rPr>
        <w:t xml:space="preserve">КОМПЛЕКС ОСНОВНЫХ ХАРАКТЕРИСТИК ПРОГРАММЫ</w:t>
      </w:r>
      <w:r>
        <w:rPr>
          <w:rFonts w:asciiTheme="majorAscii" w:hAnsiTheme="majorHAnsi"/>
          <w:color w:val="365f91"/>
          <w:sz w:val="24"/>
          <w:szCs w:val="24"/>
        </w:rPr>
        <w:t xml:space="preserve"> </w:t>
      </w:r>
      <w:r>
        <w:rPr>
          <w:sz w:val="24"/>
          <w:szCs w:val="24"/>
        </w:rPr>
      </w:r>
      <w:r/>
    </w:p>
    <w:p>
      <w:pPr>
        <w:pStyle w:val="805"/>
        <w:numPr>
          <w:ilvl w:val="0"/>
          <w:numId w:val="2"/>
        </w:numPr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color w:val="365f91"/>
          <w:sz w:val="24"/>
          <w:szCs w:val="24"/>
        </w:rPr>
        <w:t xml:space="preserve">Пояснительная записка</w:t>
      </w:r>
      <w:r>
        <w:rPr>
          <w:sz w:val="24"/>
          <w:szCs w:val="24"/>
        </w:rPr>
      </w:r>
      <w:r/>
    </w:p>
    <w:p>
      <w:pPr>
        <w:pStyle w:val="807"/>
        <w:ind w:left="116" w:right="116" w:firstLine="708"/>
        <w:jc w:val="both"/>
        <w:spacing w:before="234" w:line="276" w:lineRule="auto"/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sz w:val="24"/>
          <w:szCs w:val="24"/>
        </w:rPr>
        <w:t xml:space="preserve">Создание трехмерных объектов с помощью компьютера активно используется во многих сферах жизни и на данный момент достигло </w:t>
      </w:r>
      <w:r>
        <w:rPr>
          <w:rFonts w:asciiTheme="majorAscii" w:hAnsiTheme="majorHAnsi"/>
          <w:sz w:val="24"/>
          <w:szCs w:val="24"/>
        </w:rPr>
        <w:t xml:space="preserve">высокого уровня. Сейчас любой школьник знает, что такое 3D-графика, и многие ребята интересуются этим направлением.</w:t>
      </w:r>
      <w:r>
        <w:rPr>
          <w:sz w:val="24"/>
          <w:szCs w:val="24"/>
        </w:rPr>
      </w:r>
      <w:r/>
    </w:p>
    <w:p>
      <w:pPr>
        <w:pStyle w:val="807"/>
        <w:ind w:left="116" w:right="113" w:firstLine="708"/>
        <w:jc w:val="both"/>
        <w:spacing w:before="73" w:line="276" w:lineRule="auto"/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sz w:val="24"/>
          <w:szCs w:val="24"/>
        </w:rPr>
        <w:t xml:space="preserve">Киноиндустрия, компьютерные игры, архитектура, дизайн интерьеров, проектирование в различных областях деятельности, реклама – все это сферы, в которых без 3D-моделирования</w:t>
      </w:r>
      <w:r>
        <w:rPr>
          <w:rFonts w:asciiTheme="majorAscii" w:hAnsiTheme="majorHAnsi"/>
          <w:sz w:val="24"/>
          <w:szCs w:val="24"/>
        </w:rPr>
        <w:t xml:space="preserve"> уже не обойтись. На данный момент - это очень актуальная и востребованная тема, которая быстро развивается и вызывает интерес у множества людей, увлекающихся компьютерными технологиями. Настоящий профессионал в этом деле всегда ценится любой организацией.</w:t>
      </w:r>
      <w:r>
        <w:rPr>
          <w:sz w:val="24"/>
          <w:szCs w:val="24"/>
        </w:rPr>
      </w:r>
      <w:r/>
    </w:p>
    <w:p>
      <w:pPr>
        <w:pStyle w:val="807"/>
        <w:ind w:left="116" w:right="115" w:firstLine="708"/>
        <w:jc w:val="both"/>
        <w:spacing w:before="201" w:line="276" w:lineRule="auto"/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sz w:val="24"/>
          <w:szCs w:val="24"/>
        </w:rPr>
        <w:t xml:space="preserve">Современные компьютерные программы 3D-моделирования позволяют добиться прекрасных результатов. Есть множество примеров, которые чаще всего встречаются в современных фильмах и компьютерных играх. Э</w:t>
      </w:r>
      <w:r>
        <w:rPr>
          <w:rFonts w:asciiTheme="majorAscii" w:hAnsiTheme="majorHAnsi"/>
          <w:sz w:val="24"/>
          <w:szCs w:val="24"/>
        </w:rPr>
        <w:t xml:space="preserve">то захватывающие спецэффекты, это продуманные до мелочей персонажи, выглядящие как живые существа, это целые удивительные миры, над которыми работали большие группы профессионалов. Существует множество пакетов программ трехмерного моделирования, таких как </w:t>
      </w:r>
      <w:r>
        <w:rPr>
          <w:rFonts w:asciiTheme="majorAscii" w:hAnsiTheme="majorHAnsi"/>
          <w:sz w:val="24"/>
          <w:szCs w:val="24"/>
        </w:rPr>
        <w:t xml:space="preserve">Tinkercad</w:t>
      </w:r>
      <w:r>
        <w:rPr>
          <w:rFonts w:asciiTheme="majorAscii" w:hAnsiTheme="majorHAnsi"/>
          <w:sz w:val="24"/>
          <w:szCs w:val="24"/>
        </w:rPr>
        <w:t xml:space="preserve">, </w:t>
      </w:r>
      <w:r>
        <w:rPr>
          <w:rFonts w:asciiTheme="majorAscii" w:hAnsiTheme="majorHAnsi"/>
          <w:sz w:val="24"/>
          <w:szCs w:val="24"/>
        </w:rPr>
        <w:t xml:space="preserve">Fusion</w:t>
      </w:r>
      <w:r>
        <w:rPr>
          <w:rFonts w:asciiTheme="majorAscii" w:hAnsiTheme="majorHAnsi"/>
          <w:sz w:val="24"/>
          <w:szCs w:val="24"/>
        </w:rPr>
        <w:t xml:space="preserve"> 360, </w:t>
      </w:r>
      <w:r>
        <w:rPr>
          <w:rFonts w:asciiTheme="majorAscii" w:hAnsiTheme="majorHAnsi"/>
          <w:sz w:val="24"/>
          <w:szCs w:val="24"/>
        </w:rPr>
        <w:t xml:space="preserve">Sculptris</w:t>
      </w:r>
      <w:r>
        <w:rPr>
          <w:rFonts w:asciiTheme="majorAscii" w:hAnsiTheme="majorHAnsi"/>
          <w:sz w:val="24"/>
          <w:szCs w:val="24"/>
        </w:rPr>
        <w:t xml:space="preserve">, 123D-Design, </w:t>
      </w:r>
      <w:r>
        <w:rPr>
          <w:rFonts w:asciiTheme="majorAscii" w:hAnsiTheme="majorHAnsi"/>
          <w:sz w:val="24"/>
          <w:szCs w:val="24"/>
        </w:rPr>
        <w:t xml:space="preserve">Inventor</w:t>
      </w:r>
      <w:r>
        <w:rPr>
          <w:rFonts w:asciiTheme="majorAscii" w:hAnsiTheme="majorHAnsi"/>
          <w:sz w:val="24"/>
          <w:szCs w:val="24"/>
        </w:rPr>
        <w:t xml:space="preserve">, 3D- </w:t>
      </w:r>
      <w:r>
        <w:rPr>
          <w:rFonts w:asciiTheme="majorAscii" w:hAnsiTheme="majorHAnsi"/>
          <w:sz w:val="24"/>
          <w:szCs w:val="24"/>
        </w:rPr>
        <w:t xml:space="preserve">Studio</w:t>
      </w:r>
      <w:r>
        <w:rPr>
          <w:rFonts w:asciiTheme="majorAscii" w:hAnsiTheme="majorHAnsi"/>
          <w:sz w:val="24"/>
          <w:szCs w:val="24"/>
        </w:rPr>
        <w:t xml:space="preserve"> </w:t>
      </w:r>
      <w:r>
        <w:rPr>
          <w:rFonts w:asciiTheme="majorAscii" w:hAnsiTheme="majorHAnsi"/>
          <w:sz w:val="24"/>
          <w:szCs w:val="24"/>
        </w:rPr>
        <w:t xml:space="preserve">Max</w:t>
      </w:r>
      <w:r>
        <w:rPr>
          <w:rFonts w:asciiTheme="majorAscii" w:hAnsiTheme="majorHAnsi"/>
          <w:sz w:val="24"/>
          <w:szCs w:val="24"/>
        </w:rPr>
        <w:t xml:space="preserve">, </w:t>
      </w:r>
      <w:r>
        <w:rPr>
          <w:rFonts w:asciiTheme="majorAscii" w:hAnsiTheme="majorHAnsi"/>
          <w:sz w:val="24"/>
          <w:szCs w:val="24"/>
        </w:rPr>
        <w:t xml:space="preserve">Maya</w:t>
      </w:r>
      <w:r>
        <w:rPr>
          <w:rFonts w:asciiTheme="majorAscii" w:hAnsiTheme="majorHAnsi"/>
          <w:sz w:val="24"/>
          <w:szCs w:val="24"/>
        </w:rPr>
        <w:t xml:space="preserve">, </w:t>
      </w:r>
      <w:r>
        <w:rPr>
          <w:rFonts w:asciiTheme="majorAscii" w:hAnsiTheme="majorHAnsi"/>
          <w:sz w:val="24"/>
          <w:szCs w:val="24"/>
        </w:rPr>
        <w:t xml:space="preserve">ZBrush</w:t>
      </w:r>
      <w:r>
        <w:rPr>
          <w:rFonts w:asciiTheme="majorAscii" w:hAnsiTheme="majorHAnsi"/>
          <w:sz w:val="24"/>
          <w:szCs w:val="24"/>
        </w:rPr>
        <w:t xml:space="preserve">, </w:t>
      </w:r>
      <w:r>
        <w:rPr>
          <w:rFonts w:asciiTheme="majorAscii" w:hAnsiTheme="majorHAnsi"/>
          <w:sz w:val="24"/>
          <w:szCs w:val="24"/>
        </w:rPr>
        <w:t xml:space="preserve">Blender</w:t>
      </w:r>
      <w:r>
        <w:rPr>
          <w:rFonts w:asciiTheme="majorAscii" w:hAnsiTheme="majorHAnsi"/>
          <w:sz w:val="24"/>
          <w:szCs w:val="24"/>
        </w:rPr>
        <w:t xml:space="preserve"> и д р. Часть которых будет изучена.</w:t>
      </w:r>
      <w:r>
        <w:rPr>
          <w:sz w:val="24"/>
          <w:szCs w:val="24"/>
        </w:rPr>
      </w:r>
      <w:r/>
    </w:p>
    <w:p>
      <w:pPr>
        <w:pStyle w:val="807"/>
        <w:ind w:left="116" w:right="118" w:firstLine="708"/>
        <w:jc w:val="both"/>
        <w:spacing w:before="201" w:line="276" w:lineRule="auto"/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b/>
          <w:color w:val="4f81bd"/>
          <w:sz w:val="24"/>
          <w:szCs w:val="24"/>
        </w:rPr>
        <w:t xml:space="preserve">Педагогическая целесообразность </w:t>
      </w:r>
      <w:r>
        <w:rPr>
          <w:rFonts w:asciiTheme="majorAscii" w:hAnsiTheme="majorHAnsi"/>
          <w:sz w:val="24"/>
          <w:szCs w:val="24"/>
        </w:rPr>
        <w:t xml:space="preserve">заключается в том, что данная прогр</w:t>
      </w:r>
      <w:r>
        <w:rPr>
          <w:rFonts w:asciiTheme="majorAscii" w:hAnsiTheme="majorHAnsi"/>
          <w:sz w:val="24"/>
          <w:szCs w:val="24"/>
        </w:rPr>
        <w:t xml:space="preserve">амма позволит выявить заинтересованных обучающихся, проявивших интерес к знаниям, оказать им помощь в формировании устойчивого интереса к построению моделей с помощью 3D-принтера. В процессе создания моделей, обучающиеся научатся объединять реальный мир с </w:t>
      </w:r>
      <w:r>
        <w:rPr>
          <w:rFonts w:asciiTheme="majorAscii" w:hAnsiTheme="majorHAnsi"/>
          <w:sz w:val="24"/>
          <w:szCs w:val="24"/>
        </w:rPr>
        <w:t xml:space="preserve">виртуальным</w:t>
      </w:r>
      <w:r>
        <w:rPr>
          <w:rFonts w:asciiTheme="majorAscii" w:hAnsiTheme="majorHAnsi"/>
          <w:sz w:val="24"/>
          <w:szCs w:val="24"/>
        </w:rPr>
        <w:t xml:space="preserve">, это повысит уровень пространственного мышления, воображения.</w:t>
      </w:r>
      <w:r>
        <w:rPr>
          <w:sz w:val="24"/>
          <w:szCs w:val="24"/>
        </w:rPr>
      </w:r>
      <w:r/>
    </w:p>
    <w:p>
      <w:pPr>
        <w:pStyle w:val="807"/>
        <w:ind w:left="116" w:right="115" w:firstLine="708"/>
        <w:jc w:val="both"/>
        <w:spacing w:before="200" w:line="276" w:lineRule="auto"/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sz w:val="24"/>
          <w:szCs w:val="24"/>
        </w:rPr>
        <w:t xml:space="preserve">Организация занятий в объединении и выбор методов опирается на современные психолого-педагогические рекомендации, новейшие методики. Программу отличает практическая направленность преподавания в сочетании с </w:t>
      </w:r>
      <w:r>
        <w:rPr>
          <w:rFonts w:asciiTheme="majorAscii" w:hAnsiTheme="majorHAnsi"/>
          <w:sz w:val="24"/>
          <w:szCs w:val="24"/>
        </w:rPr>
        <w:t xml:space="preserve">теоретической</w:t>
      </w:r>
      <w:r>
        <w:rPr>
          <w:rFonts w:asciiTheme="majorAscii" w:hAnsiTheme="majorHAnsi"/>
          <w:sz w:val="24"/>
          <w:szCs w:val="24"/>
        </w:rPr>
        <w:t xml:space="preserve">, творческий поиск, научный и современный подход, внедрение новых оригинальных методов и приемов обучения в сочетании с дифференцированным подхо</w:t>
      </w:r>
      <w:r>
        <w:rPr>
          <w:rFonts w:asciiTheme="majorAscii" w:hAnsiTheme="majorHAnsi"/>
          <w:sz w:val="24"/>
          <w:szCs w:val="24"/>
        </w:rPr>
        <w:t xml:space="preserve">дом обучения. Главным условием каждого занятия является эмоциональный настрой, расположенность к размышлениям и желание творить. Каждая встреча – это своеобразное настроение, творческий миг деятельности и полет фантазии, собственного осознания и понимания.</w:t>
      </w:r>
      <w:r>
        <w:rPr>
          <w:sz w:val="24"/>
          <w:szCs w:val="24"/>
        </w:rPr>
      </w:r>
      <w:r/>
    </w:p>
    <w:p>
      <w:pPr>
        <w:spacing w:before="201" w:line="240" w:lineRule="auto"/>
        <w:rPr>
          <w:rFonts w:asciiTheme="majorAscii" w:hAnsiTheme="majorHAnsi"/>
          <w:sz w:val="24"/>
          <w:szCs w:val="24"/>
        </w:rPr>
      </w:pPr>
      <w:r>
        <w:rPr>
          <w:sz w:val="24"/>
          <w:szCs w:val="24"/>
        </w:rPr>
      </w:r>
      <w:bookmarkStart w:id="5" w:name="_bookmark1"/>
      <w:r>
        <w:rPr>
          <w:sz w:val="24"/>
          <w:szCs w:val="24"/>
        </w:rPr>
      </w:r>
      <w:bookmarkEnd w:id="5"/>
      <w:r>
        <w:rPr>
          <w:rFonts w:asciiTheme="majorAscii" w:hAnsiTheme="majorHAnsi"/>
          <w:b/>
          <w:color w:val="4f81bd" w:themeColor="accent1"/>
          <w:sz w:val="24"/>
          <w:szCs w:val="24"/>
        </w:rPr>
        <w:t xml:space="preserve">1.1 Направленность программы</w:t>
      </w:r>
      <w:r>
        <w:rPr>
          <w:rFonts w:asciiTheme="majorAscii" w:hAnsiTheme="majorHAnsi"/>
          <w:b/>
          <w:sz w:val="24"/>
          <w:szCs w:val="24"/>
        </w:rPr>
        <w:t xml:space="preserve"> </w:t>
      </w:r>
      <w:r>
        <w:rPr>
          <w:rFonts w:asciiTheme="majorAscii" w:hAnsiTheme="majorHAnsi"/>
          <w:sz w:val="24"/>
          <w:szCs w:val="24"/>
        </w:rPr>
        <w:t xml:space="preserve">— техническая.</w:t>
      </w:r>
      <w:r>
        <w:rPr>
          <w:sz w:val="24"/>
          <w:szCs w:val="24"/>
        </w:rPr>
      </w:r>
      <w:r/>
    </w:p>
    <w:p>
      <w:pPr>
        <w:pStyle w:val="807"/>
        <w:ind w:right="118"/>
        <w:jc w:val="both"/>
        <w:spacing w:before="203"/>
        <w:rPr>
          <w:rFonts w:asciiTheme="majorAscii" w:hAnsiTheme="majorHAnsi"/>
          <w:b/>
          <w:color w:val="4f81bd"/>
          <w:sz w:val="24"/>
          <w:szCs w:val="24"/>
        </w:rPr>
      </w:pPr>
      <w:r>
        <w:rPr>
          <w:rFonts w:asciiTheme="majorAscii" w:hAnsiTheme="majorHAnsi"/>
          <w:b/>
          <w:color w:val="4f81bd" w:themeColor="accent1"/>
          <w:sz w:val="24"/>
          <w:szCs w:val="24"/>
        </w:rPr>
        <w:t xml:space="preserve">1.2 </w:t>
      </w:r>
      <w:r>
        <w:rPr>
          <w:rFonts w:asciiTheme="majorAscii" w:hAnsiTheme="majorHAnsi"/>
          <w:b/>
          <w:color w:val="4f81bd" w:themeColor="accent1"/>
          <w:sz w:val="24"/>
          <w:szCs w:val="24"/>
        </w:rPr>
        <w:t xml:space="preserve">Уровень освоения программы</w:t>
      </w:r>
      <w:r>
        <w:rPr>
          <w:rFonts w:asciiTheme="majorAscii" w:hAnsiTheme="majorHAnsi"/>
          <w:sz w:val="24"/>
          <w:szCs w:val="24"/>
        </w:rPr>
        <w:t xml:space="preserve">: базовый.</w:t>
      </w:r>
      <w:r>
        <w:rPr>
          <w:sz w:val="24"/>
          <w:szCs w:val="24"/>
        </w:rPr>
      </w:r>
      <w:r/>
    </w:p>
    <w:p>
      <w:pPr>
        <w:pStyle w:val="807"/>
        <w:ind w:right="117"/>
        <w:jc w:val="both"/>
        <w:spacing w:before="74" w:line="276" w:lineRule="auto"/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b/>
          <w:color w:val="4f81bd"/>
          <w:sz w:val="24"/>
          <w:szCs w:val="24"/>
        </w:rPr>
        <w:t xml:space="preserve">1.3 Актуальность программы </w:t>
      </w:r>
      <w:r>
        <w:rPr>
          <w:rFonts w:asciiTheme="majorAscii" w:hAnsiTheme="majorHAnsi"/>
          <w:sz w:val="24"/>
          <w:szCs w:val="24"/>
        </w:rPr>
        <w:t xml:space="preserve">выбранной темы обусловлена практически повсеместным использованием трехмерной графики в различных отраслях и сферах деятельности, знание которой становится все более необходимым для полноценного развития личности.</w:t>
      </w:r>
      <w:r>
        <w:rPr>
          <w:sz w:val="24"/>
          <w:szCs w:val="24"/>
        </w:rPr>
      </w:r>
      <w:r/>
    </w:p>
    <w:p>
      <w:pPr>
        <w:pStyle w:val="807"/>
        <w:ind w:right="117"/>
        <w:jc w:val="both"/>
        <w:spacing w:before="74" w:line="276" w:lineRule="auto"/>
        <w:rPr>
          <w:rFonts w:asciiTheme="majorAscii" w:hAnsiTheme="majorHAnsi"/>
          <w:b/>
          <w:color w:val="4f81bd"/>
          <w:sz w:val="24"/>
          <w:szCs w:val="24"/>
        </w:rPr>
      </w:pPr>
      <w:r>
        <w:rPr>
          <w:rFonts w:asciiTheme="majorAscii" w:hAnsiTheme="majorHAnsi"/>
          <w:b/>
          <w:color w:val="4f81bd"/>
          <w:sz w:val="24"/>
          <w:szCs w:val="24"/>
        </w:rPr>
        <w:t xml:space="preserve">1.4 Новизна программы </w:t>
      </w:r>
      <w:r>
        <w:rPr>
          <w:sz w:val="24"/>
          <w:szCs w:val="24"/>
        </w:rPr>
      </w:r>
      <w:r/>
    </w:p>
    <w:p>
      <w:pPr>
        <w:pStyle w:val="807"/>
        <w:ind w:left="116" w:right="117" w:firstLine="708"/>
        <w:jc w:val="both"/>
        <w:spacing w:before="74" w:line="276" w:lineRule="auto"/>
        <w:rPr>
          <w:rFonts w:asciiTheme="majorAscii" w:hAnsiTheme="majorHAnsi"/>
          <w:sz w:val="24"/>
          <w:szCs w:val="24"/>
        </w:rPr>
      </w:pPr>
      <w:r>
        <w:rPr>
          <w:sz w:val="24"/>
          <w:szCs w:val="24"/>
        </w:rPr>
        <w:t xml:space="preserve">Новизна данной программы состоит</w:t>
      </w:r>
      <w:r>
        <w:rPr>
          <w:sz w:val="24"/>
          <w:szCs w:val="24"/>
        </w:rPr>
        <w:t xml:space="preserve"> в том, что занятия по 3D моделированию помогают приобрести глубокие знания в области технических наук, ценные практические умения и навыки, воспитывают трудолюбие, дисциплинированность, культуру труда, 3 умение работать в коллективе. Знания, полученные пр</w:t>
      </w:r>
      <w:r>
        <w:rPr>
          <w:sz w:val="24"/>
          <w:szCs w:val="24"/>
        </w:rPr>
        <w:t xml:space="preserve">и изучении программы «3Dмоделирование», учащиеся могут применить для подготовки мультимедийных разработок по различным предметам – математике, физике, химии, биологии и др. Трехмерное моделирование служит основой для изучения систем виртуальной реальности.</w:t>
      </w:r>
      <w:r>
        <w:rPr>
          <w:sz w:val="24"/>
          <w:szCs w:val="24"/>
        </w:rPr>
      </w:r>
      <w:r/>
    </w:p>
    <w:p>
      <w:pPr>
        <w:pStyle w:val="807"/>
        <w:ind w:left="116" w:right="118" w:firstLine="0"/>
        <w:jc w:val="both"/>
        <w:spacing w:before="203" w:line="276" w:lineRule="auto"/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b/>
          <w:color w:val="4f81bd"/>
          <w:sz w:val="24"/>
          <w:szCs w:val="24"/>
        </w:rPr>
        <w:t xml:space="preserve">1.5 Отличительная особенность </w:t>
      </w:r>
      <w:r>
        <w:rPr>
          <w:rFonts w:asciiTheme="majorAscii" w:hAnsiTheme="majorHAnsi"/>
          <w:sz w:val="24"/>
          <w:szCs w:val="24"/>
        </w:rPr>
        <w:t xml:space="preserve">образовательной программы заключается в адаптированном для восприятия школьниками содержании программы обучения 3D- технологиям, таким как:</w:t>
      </w:r>
      <w:r>
        <w:rPr>
          <w:sz w:val="24"/>
          <w:szCs w:val="24"/>
        </w:rPr>
      </w:r>
      <w:r/>
    </w:p>
    <w:p>
      <w:pPr>
        <w:pStyle w:val="783"/>
        <w:numPr>
          <w:ilvl w:val="1"/>
          <w:numId w:val="3"/>
        </w:numPr>
        <w:contextualSpacing w:val="0"/>
        <w:ind w:left="361" w:hanging="361"/>
        <w:spacing w:before="199" w:after="0" w:line="240" w:lineRule="auto"/>
        <w:widowControl w:val="off"/>
        <w:tabs>
          <w:tab w:val="left" w:pos="1545" w:leader="none"/>
        </w:tabs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sz w:val="24"/>
          <w:szCs w:val="24"/>
        </w:rPr>
        <w:t xml:space="preserve">инженерная система автоматизированного</w:t>
      </w:r>
      <w:r>
        <w:rPr>
          <w:rFonts w:asciiTheme="majorAscii" w:hAnsiTheme="majorHAnsi"/>
          <w:spacing w:val="-2"/>
          <w:sz w:val="24"/>
          <w:szCs w:val="24"/>
        </w:rPr>
        <w:t xml:space="preserve"> </w:t>
      </w:r>
      <w:r>
        <w:rPr>
          <w:rFonts w:asciiTheme="majorAscii" w:hAnsiTheme="majorHAnsi"/>
          <w:sz w:val="24"/>
          <w:szCs w:val="24"/>
        </w:rPr>
        <w:t xml:space="preserve">проектирования,</w:t>
      </w:r>
      <w:r>
        <w:rPr>
          <w:sz w:val="24"/>
          <w:szCs w:val="24"/>
        </w:rPr>
      </w:r>
      <w:r/>
    </w:p>
    <w:p>
      <w:pPr>
        <w:pStyle w:val="783"/>
        <w:numPr>
          <w:ilvl w:val="1"/>
          <w:numId w:val="3"/>
        </w:numPr>
        <w:contextualSpacing w:val="0"/>
        <w:ind w:left="361" w:hanging="361"/>
        <w:spacing w:before="41" w:after="0" w:line="240" w:lineRule="auto"/>
        <w:widowControl w:val="off"/>
        <w:tabs>
          <w:tab w:val="left" w:pos="1545" w:leader="none"/>
        </w:tabs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sz w:val="24"/>
          <w:szCs w:val="24"/>
        </w:rPr>
        <w:t xml:space="preserve">компьютерный редактор трехмерной</w:t>
      </w:r>
      <w:r>
        <w:rPr>
          <w:rFonts w:asciiTheme="majorAscii" w:hAnsiTheme="majorHAnsi"/>
          <w:spacing w:val="1"/>
          <w:sz w:val="24"/>
          <w:szCs w:val="24"/>
        </w:rPr>
        <w:t xml:space="preserve"> </w:t>
      </w:r>
      <w:r>
        <w:rPr>
          <w:rFonts w:asciiTheme="majorAscii" w:hAnsiTheme="majorHAnsi"/>
          <w:sz w:val="24"/>
          <w:szCs w:val="24"/>
        </w:rPr>
        <w:t xml:space="preserve">графики,</w:t>
      </w:r>
      <w:r>
        <w:rPr>
          <w:sz w:val="24"/>
          <w:szCs w:val="24"/>
        </w:rPr>
      </w:r>
      <w:r/>
    </w:p>
    <w:p>
      <w:pPr>
        <w:pStyle w:val="783"/>
        <w:numPr>
          <w:ilvl w:val="1"/>
          <w:numId w:val="3"/>
        </w:numPr>
        <w:contextualSpacing w:val="0"/>
        <w:ind w:left="361" w:hanging="361"/>
        <w:spacing w:before="40" w:after="0" w:line="240" w:lineRule="auto"/>
        <w:widowControl w:val="off"/>
        <w:tabs>
          <w:tab w:val="left" w:pos="1545" w:leader="none"/>
        </w:tabs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sz w:val="24"/>
          <w:szCs w:val="24"/>
        </w:rPr>
        <w:t xml:space="preserve">прототипирование</w:t>
      </w:r>
      <w:r>
        <w:rPr>
          <w:rFonts w:asciiTheme="majorAscii" w:hAnsiTheme="majorHAnsi"/>
          <w:sz w:val="24"/>
          <w:szCs w:val="24"/>
        </w:rPr>
        <w:t xml:space="preserve">,</w:t>
      </w:r>
      <w:r>
        <w:rPr>
          <w:sz w:val="24"/>
          <w:szCs w:val="24"/>
        </w:rPr>
      </w:r>
      <w:r/>
    </w:p>
    <w:p>
      <w:pPr>
        <w:pStyle w:val="783"/>
        <w:numPr>
          <w:ilvl w:val="1"/>
          <w:numId w:val="3"/>
        </w:numPr>
        <w:contextualSpacing w:val="0"/>
        <w:ind w:left="361" w:hanging="361"/>
        <w:spacing w:before="42" w:after="0" w:line="240" w:lineRule="auto"/>
        <w:widowControl w:val="off"/>
        <w:tabs>
          <w:tab w:val="left" w:pos="1545" w:leader="none"/>
        </w:tabs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sz w:val="24"/>
          <w:szCs w:val="24"/>
        </w:rPr>
        <w:t xml:space="preserve">3D-печать.</w:t>
      </w:r>
      <w:r>
        <w:rPr>
          <w:sz w:val="24"/>
          <w:szCs w:val="24"/>
        </w:rPr>
      </w:r>
      <w:r/>
    </w:p>
    <w:p>
      <w:pPr>
        <w:pStyle w:val="807"/>
        <w:ind w:left="116" w:right="116" w:firstLine="708"/>
        <w:jc w:val="both"/>
        <w:spacing w:before="237" w:line="276" w:lineRule="auto"/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sz w:val="24"/>
          <w:szCs w:val="24"/>
        </w:rPr>
        <w:t xml:space="preserve">Программа </w:t>
      </w:r>
      <w:r>
        <w:rPr>
          <w:rFonts w:asciiTheme="majorAscii" w:hAnsiTheme="majorHAnsi"/>
          <w:sz w:val="24"/>
          <w:szCs w:val="24"/>
        </w:rPr>
        <w:t xml:space="preserve">личностно-ориентирована</w:t>
      </w:r>
      <w:r>
        <w:rPr>
          <w:rFonts w:asciiTheme="majorAscii" w:hAnsiTheme="majorHAnsi"/>
          <w:sz w:val="24"/>
          <w:szCs w:val="24"/>
        </w:rPr>
        <w:t xml:space="preserve"> и составлена так, чтобы каждый ребёнок имел возможность самостоятельно выбрать наиболее интересный объект работы, приемлемый для него.</w:t>
      </w:r>
      <w:r>
        <w:rPr>
          <w:sz w:val="24"/>
          <w:szCs w:val="24"/>
        </w:rPr>
      </w:r>
      <w:r/>
    </w:p>
    <w:p>
      <w:pPr>
        <w:pStyle w:val="785"/>
        <w:ind w:left="116" w:firstLine="0"/>
        <w:rPr>
          <w:rFonts w:asciiTheme="majorAscii" w:hAnsiTheme="majorHAnsi"/>
          <w:color w:val="4f81bd" w:themeColor="accent1"/>
          <w:sz w:val="24"/>
          <w:szCs w:val="24"/>
        </w:rPr>
      </w:pPr>
      <w:r>
        <w:rPr>
          <w:rFonts w:asciiTheme="majorAscii" w:hAnsiTheme="majorHAnsi"/>
          <w:color w:val="4f81bd" w:themeColor="accent1"/>
          <w:sz w:val="24"/>
          <w:szCs w:val="24"/>
        </w:rPr>
        <w:t xml:space="preserve">1.6 Адресат программы:</w:t>
      </w:r>
      <w:r>
        <w:rPr>
          <w:sz w:val="24"/>
          <w:szCs w:val="24"/>
        </w:rPr>
      </w:r>
      <w:r/>
    </w:p>
    <w:p>
      <w:pPr>
        <w:pStyle w:val="807"/>
        <w:spacing w:before="1"/>
        <w:rPr>
          <w:rFonts w:asciiTheme="majorAscii" w:hAnsiTheme="majorHAnsi"/>
          <w:b/>
          <w:sz w:val="24"/>
          <w:szCs w:val="24"/>
        </w:rPr>
      </w:pPr>
      <w:r>
        <w:rPr>
          <w:rFonts w:asciiTheme="majorAscii" w:hAnsiTheme="majorHAnsi"/>
          <w:b/>
          <w:sz w:val="24"/>
          <w:szCs w:val="24"/>
        </w:rPr>
      </w:r>
      <w:r>
        <w:rPr>
          <w:sz w:val="24"/>
          <w:szCs w:val="24"/>
        </w:rPr>
      </w:r>
      <w:r/>
    </w:p>
    <w:p>
      <w:pPr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sz w:val="24"/>
          <w:szCs w:val="24"/>
        </w:rPr>
        <w:t xml:space="preserve">Программа рассчитана на учащихся о</w:t>
      </w:r>
      <w:r>
        <w:rPr>
          <w:rFonts w:asciiTheme="majorAscii" w:hAnsiTheme="majorHAnsi"/>
          <w:sz w:val="24"/>
          <w:szCs w:val="24"/>
        </w:rPr>
        <w:t xml:space="preserve">т </w:t>
      </w:r>
      <w:r>
        <w:rPr>
          <w:rFonts w:asciiTheme="majorAscii" w:hAnsiTheme="majorHAnsi"/>
          <w:sz w:val="24"/>
          <w:szCs w:val="24"/>
        </w:rPr>
        <w:t xml:space="preserve">13</w:t>
      </w:r>
      <w:r>
        <w:rPr>
          <w:rFonts w:asciiTheme="majorAscii" w:hAnsiTheme="majorHAnsi"/>
          <w:sz w:val="24"/>
          <w:szCs w:val="24"/>
        </w:rPr>
        <w:t xml:space="preserve"> до 16</w:t>
      </w:r>
      <w:r>
        <w:rPr>
          <w:rFonts w:asciiTheme="majorAscii" w:hAnsiTheme="majorHAnsi"/>
          <w:sz w:val="24"/>
          <w:szCs w:val="24"/>
        </w:rPr>
        <w:t xml:space="preserve">лет.</w:t>
      </w:r>
      <w:r>
        <w:rPr>
          <w:sz w:val="24"/>
          <w:szCs w:val="24"/>
        </w:rPr>
      </w:r>
      <w:r/>
    </w:p>
    <w:p>
      <w:pPr>
        <w:pStyle w:val="853"/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sz w:val="24"/>
          <w:szCs w:val="24"/>
        </w:rPr>
        <w:t xml:space="preserve"> </w:t>
      </w:r>
      <w:r>
        <w:rPr>
          <w:rFonts w:asciiTheme="majorAscii" w:hAnsiTheme="majorHAnsi"/>
          <w:color w:val="4f81bd"/>
          <w:sz w:val="24"/>
          <w:szCs w:val="24"/>
        </w:rPr>
        <w:t xml:space="preserve">1.7 </w:t>
      </w:r>
      <w:r>
        <w:rPr>
          <w:rFonts w:asciiTheme="majorAscii" w:hAnsiTheme="majorHAnsi"/>
          <w:color w:val="4f81bd"/>
          <w:sz w:val="24"/>
          <w:szCs w:val="24"/>
        </w:rPr>
        <w:t xml:space="preserve">Объём и сроки проведения программы</w:t>
      </w:r>
      <w:r>
        <w:rPr>
          <w:rFonts w:asciiTheme="majorAscii" w:hAnsiTheme="majorHAnsi"/>
          <w:color w:val="4f81bd"/>
          <w:sz w:val="24"/>
          <w:szCs w:val="24"/>
        </w:rPr>
        <w:t xml:space="preserve">:</w:t>
      </w:r>
      <w:r>
        <w:rPr>
          <w:sz w:val="24"/>
          <w:szCs w:val="24"/>
        </w:rPr>
      </w:r>
      <w:r/>
    </w:p>
    <w:p>
      <w:pPr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sz w:val="24"/>
          <w:szCs w:val="24"/>
        </w:rPr>
      </w:r>
      <w:r>
        <w:rPr>
          <w:sz w:val="24"/>
          <w:szCs w:val="24"/>
        </w:rPr>
      </w:r>
      <w:r/>
    </w:p>
    <w:p>
      <w:pPr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sz w:val="24"/>
          <w:szCs w:val="24"/>
        </w:rPr>
        <w:t xml:space="preserve">Объем программы: </w:t>
      </w:r>
      <w:r>
        <w:rPr>
          <w:rFonts w:asciiTheme="majorAscii" w:hAnsiTheme="majorHAnsi"/>
          <w:sz w:val="24"/>
          <w:szCs w:val="24"/>
        </w:rPr>
        <w:t xml:space="preserve">70</w:t>
      </w:r>
      <w:r>
        <w:rPr>
          <w:rFonts w:asciiTheme="majorAscii" w:hAnsiTheme="majorHAnsi"/>
          <w:sz w:val="24"/>
          <w:szCs w:val="24"/>
        </w:rPr>
        <w:t xml:space="preserve"> часа</w:t>
      </w:r>
      <w:r>
        <w:rPr>
          <w:sz w:val="24"/>
          <w:szCs w:val="24"/>
        </w:rPr>
      </w:r>
      <w:r/>
    </w:p>
    <w:p>
      <w:pPr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sz w:val="24"/>
          <w:szCs w:val="24"/>
        </w:rPr>
        <w:t xml:space="preserve">Срок освоения программы – 1 год</w:t>
      </w:r>
      <w:r>
        <w:rPr>
          <w:rFonts w:asciiTheme="majorAscii" w:hAnsiTheme="majorHAnsi"/>
          <w:sz w:val="24"/>
          <w:szCs w:val="24"/>
        </w:rPr>
      </w:r>
      <w:r/>
    </w:p>
    <w:p>
      <w:pPr>
        <w:ind w:left="116" w:firstLine="0"/>
        <w:spacing w:before="1"/>
        <w:rPr>
          <w:rFonts w:asciiTheme="majorAscii" w:hAnsiTheme="majorHAnsi"/>
          <w:b/>
          <w:color w:val="4f81bd"/>
          <w:sz w:val="24"/>
          <w:szCs w:val="24"/>
        </w:rPr>
      </w:pPr>
      <w:r>
        <w:rPr>
          <w:rFonts w:asciiTheme="majorAscii" w:hAnsiTheme="majorHAnsi"/>
          <w:b/>
          <w:color w:val="4f81bd"/>
          <w:sz w:val="24"/>
          <w:szCs w:val="24"/>
        </w:rPr>
      </w:r>
      <w:r>
        <w:rPr>
          <w:sz w:val="24"/>
          <w:szCs w:val="24"/>
        </w:rPr>
      </w:r>
      <w:r/>
    </w:p>
    <w:p>
      <w:pPr>
        <w:ind w:left="116" w:firstLine="0"/>
        <w:spacing w:before="1"/>
        <w:rPr>
          <w:rFonts w:asciiTheme="majorAscii" w:hAnsiTheme="majorHAnsi"/>
          <w:b/>
          <w:sz w:val="24"/>
          <w:szCs w:val="24"/>
        </w:rPr>
      </w:pPr>
      <w:r>
        <w:rPr>
          <w:rFonts w:asciiTheme="majorAscii" w:hAnsiTheme="majorHAnsi"/>
          <w:b/>
          <w:color w:val="4f81bd"/>
          <w:sz w:val="24"/>
          <w:szCs w:val="24"/>
        </w:rPr>
        <w:t xml:space="preserve">1.8 </w:t>
      </w:r>
      <w:r>
        <w:rPr>
          <w:rFonts w:asciiTheme="majorAscii" w:hAnsiTheme="majorHAnsi"/>
          <w:b/>
          <w:color w:val="4f81bd"/>
          <w:sz w:val="24"/>
          <w:szCs w:val="24"/>
        </w:rPr>
        <w:t xml:space="preserve">Формы </w:t>
      </w:r>
      <w:r>
        <w:rPr>
          <w:rFonts w:asciiTheme="majorAscii" w:hAnsiTheme="majorHAnsi"/>
          <w:b/>
          <w:color w:val="4f81bd"/>
          <w:sz w:val="24"/>
          <w:szCs w:val="24"/>
        </w:rPr>
        <w:t xml:space="preserve">организации образовательного процесса</w:t>
      </w:r>
      <w:r>
        <w:rPr>
          <w:rFonts w:asciiTheme="majorAscii" w:hAnsiTheme="majorHAnsi"/>
          <w:b/>
          <w:color w:val="4f81bd"/>
          <w:sz w:val="24"/>
          <w:szCs w:val="24"/>
        </w:rPr>
        <w:t xml:space="preserve">:</w:t>
      </w:r>
      <w:r>
        <w:rPr>
          <w:sz w:val="24"/>
          <w:szCs w:val="24"/>
        </w:rPr>
      </w:r>
      <w:r/>
    </w:p>
    <w:p>
      <w:pPr>
        <w:pStyle w:val="807"/>
        <w:ind w:left="116" w:right="116" w:firstLine="708"/>
        <w:jc w:val="both"/>
        <w:spacing w:before="47" w:line="276" w:lineRule="auto"/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sz w:val="24"/>
          <w:szCs w:val="24"/>
        </w:rPr>
        <w:t xml:space="preserve">Основная форма проведения занятий – групповая. </w:t>
      </w:r>
      <w:r>
        <w:rPr>
          <w:rFonts w:asciiTheme="majorAscii" w:hAnsiTheme="majorHAnsi"/>
          <w:sz w:val="24"/>
          <w:szCs w:val="24"/>
        </w:rPr>
        <w:t xml:space="preserve">Занятия по программе состоят из теоретической и практической частей.</w:t>
      </w:r>
      <w:r>
        <w:rPr>
          <w:rFonts w:asciiTheme="majorAscii" w:hAnsiTheme="majorHAnsi"/>
          <w:sz w:val="24"/>
          <w:szCs w:val="24"/>
        </w:rPr>
        <w:t xml:space="preserve"> Теоретическая часть проходит в виде лекций. Практическая часть предусматривает выполнение заданий по изученным темам.</w:t>
      </w:r>
      <w:r>
        <w:rPr>
          <w:sz w:val="24"/>
          <w:szCs w:val="24"/>
        </w:rPr>
      </w:r>
      <w:r/>
    </w:p>
    <w:p>
      <w:pPr>
        <w:pStyle w:val="807"/>
        <w:ind w:left="116" w:right="117" w:firstLine="708"/>
        <w:jc w:val="both"/>
        <w:spacing w:before="45" w:line="276" w:lineRule="auto"/>
        <w:rPr>
          <w:rFonts w:asciiTheme="majorAscii" w:hAnsiTheme="majorHAnsi"/>
          <w:b/>
          <w:color w:val="4f81bd"/>
          <w:sz w:val="24"/>
          <w:szCs w:val="24"/>
        </w:rPr>
      </w:pPr>
      <w:r>
        <w:rPr>
          <w:rFonts w:asciiTheme="majorAscii" w:hAnsiTheme="majorHAnsi"/>
          <w:b/>
          <w:color w:val="4f81bd"/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07"/>
        <w:ind w:left="116" w:right="117" w:firstLine="0"/>
        <w:jc w:val="both"/>
        <w:spacing w:before="45" w:line="276" w:lineRule="auto"/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b/>
          <w:color w:val="4f81bd"/>
          <w:sz w:val="24"/>
          <w:szCs w:val="24"/>
        </w:rPr>
        <w:t xml:space="preserve">1.9</w:t>
      </w:r>
      <w:r>
        <w:rPr>
          <w:rFonts w:asciiTheme="majorAscii" w:hAnsiTheme="majorHAnsi"/>
          <w:color w:val="4f81bd"/>
          <w:sz w:val="24"/>
          <w:szCs w:val="24"/>
        </w:rPr>
        <w:t xml:space="preserve"> </w:t>
      </w:r>
      <w:r>
        <w:rPr>
          <w:rFonts w:asciiTheme="majorAscii" w:hAnsiTheme="majorHAnsi"/>
          <w:b/>
          <w:color w:val="4f81bd" w:themeColor="accent1"/>
          <w:sz w:val="24"/>
          <w:szCs w:val="24"/>
        </w:rPr>
        <w:t xml:space="preserve">Режим занятий</w:t>
      </w:r>
      <w:r>
        <w:rPr>
          <w:rFonts w:asciiTheme="majorAscii" w:hAnsiTheme="majorHAnsi"/>
          <w:sz w:val="24"/>
          <w:szCs w:val="24"/>
        </w:rPr>
        <w:t xml:space="preserve">: 1 раз в неделю, продолжительность занятия </w:t>
      </w:r>
      <w:r>
        <w:rPr>
          <w:rFonts w:asciiTheme="majorAscii" w:hAnsiTheme="majorHAnsi"/>
          <w:sz w:val="24"/>
          <w:szCs w:val="24"/>
        </w:rPr>
        <w:t xml:space="preserve">2</w:t>
      </w:r>
      <w:r>
        <w:rPr>
          <w:rFonts w:asciiTheme="majorAscii" w:hAnsiTheme="majorHAnsi"/>
          <w:sz w:val="24"/>
          <w:szCs w:val="24"/>
        </w:rPr>
        <w:t xml:space="preserve"> академических</w:t>
      </w:r>
      <w:r>
        <w:rPr>
          <w:rFonts w:asciiTheme="majorAscii" w:hAnsiTheme="majorHAnsi"/>
          <w:spacing w:val="1"/>
          <w:sz w:val="24"/>
          <w:szCs w:val="24"/>
        </w:rPr>
        <w:t xml:space="preserve"> </w:t>
      </w:r>
      <w:r>
        <w:rPr>
          <w:rFonts w:asciiTheme="majorAscii" w:hAnsiTheme="majorHAnsi"/>
          <w:sz w:val="24"/>
          <w:szCs w:val="24"/>
        </w:rPr>
        <w:t xml:space="preserve">часа. Общее количество часов, запла</w:t>
      </w:r>
      <w:r>
        <w:rPr>
          <w:rFonts w:asciiTheme="majorAscii" w:hAnsiTheme="majorHAnsi"/>
          <w:sz w:val="24"/>
          <w:szCs w:val="24"/>
        </w:rPr>
        <w:t xml:space="preserve">нированных на период обучения -70</w:t>
      </w:r>
      <w:r>
        <w:rPr>
          <w:rFonts w:asciiTheme="majorAscii" w:hAnsiTheme="majorHAnsi"/>
          <w:sz w:val="24"/>
          <w:szCs w:val="24"/>
        </w:rPr>
        <w:t xml:space="preserve">ч.</w:t>
      </w:r>
      <w:r>
        <w:rPr>
          <w:sz w:val="24"/>
          <w:szCs w:val="24"/>
        </w:rPr>
      </w:r>
      <w:r/>
    </w:p>
    <w:p>
      <w:pPr>
        <w:pStyle w:val="853"/>
        <w:spacing w:before="247"/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color w:val="4f81bd"/>
          <w:sz w:val="24"/>
          <w:szCs w:val="24"/>
        </w:rPr>
        <w:t xml:space="preserve">Формы и режим занятий</w:t>
      </w:r>
      <w:r>
        <w:rPr>
          <w:sz w:val="24"/>
          <w:szCs w:val="24"/>
        </w:rPr>
      </w:r>
      <w:r/>
    </w:p>
    <w:p>
      <w:pPr>
        <w:pStyle w:val="807"/>
        <w:ind w:left="116" w:right="118" w:firstLine="708"/>
        <w:jc w:val="both"/>
        <w:spacing w:before="45" w:line="276" w:lineRule="auto"/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sz w:val="24"/>
          <w:szCs w:val="24"/>
        </w:rPr>
        <w:t xml:space="preserve">Занятия программы предполагают постоянное чередование различных форм обучения (фронтальная, групповая, индивидуальная), что позволяет сохранять постоянную активность обучающихся.</w:t>
      </w:r>
      <w:r>
        <w:rPr>
          <w:sz w:val="24"/>
          <w:szCs w:val="24"/>
        </w:rPr>
      </w:r>
      <w:r/>
    </w:p>
    <w:p>
      <w:pPr>
        <w:pStyle w:val="807"/>
        <w:ind w:left="116" w:right="115" w:firstLine="708"/>
        <w:jc w:val="both"/>
        <w:spacing w:before="200" w:line="276" w:lineRule="auto"/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sz w:val="24"/>
          <w:szCs w:val="24"/>
        </w:rPr>
        <w:t xml:space="preserve">Для развития творческих способностей обучающихся необходимо создать ситуацию заинтересованности. Здесь решающе</w:t>
      </w:r>
      <w:r>
        <w:rPr>
          <w:rFonts w:asciiTheme="majorAscii" w:hAnsiTheme="majorHAnsi"/>
          <w:sz w:val="24"/>
          <w:szCs w:val="24"/>
        </w:rPr>
        <w:t xml:space="preserve">е значение имеет не само по себе содержание знаний, а тип деятельности, в которой они приобретались. Поэтому акцент ставится на разнообразие форм и типов активности обучающихся, в которых приобретаются знания и создаются авторские продукты Важным элементом</w:t>
      </w:r>
      <w:r>
        <w:rPr>
          <w:rFonts w:asciiTheme="majorAscii" w:hAnsiTheme="majorHAnsi"/>
          <w:spacing w:val="-15"/>
          <w:sz w:val="24"/>
          <w:szCs w:val="24"/>
        </w:rPr>
        <w:t xml:space="preserve"> </w:t>
      </w:r>
      <w:r>
        <w:rPr>
          <w:rFonts w:asciiTheme="majorAscii" w:hAnsiTheme="majorHAnsi"/>
          <w:sz w:val="24"/>
          <w:szCs w:val="24"/>
        </w:rPr>
        <w:t xml:space="preserve">обучения</w:t>
      </w:r>
      <w:r>
        <w:rPr>
          <w:sz w:val="24"/>
          <w:szCs w:val="24"/>
        </w:rPr>
      </w:r>
      <w:r/>
    </w:p>
    <w:p>
      <w:pPr>
        <w:pStyle w:val="807"/>
        <w:ind w:left="116" w:right="1303" w:firstLine="708"/>
        <w:jc w:val="both"/>
        <w:spacing w:before="201" w:line="444" w:lineRule="auto"/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sz w:val="24"/>
          <w:szCs w:val="24"/>
        </w:rPr>
        <w:t xml:space="preserve">Возможные формы организации деятельности учащихся на занятии: </w:t>
      </w:r>
      <w:r>
        <w:rPr>
          <w:rFonts w:asciiTheme="majorAscii" w:hAnsiTheme="majorHAnsi"/>
          <w:sz w:val="24"/>
          <w:szCs w:val="24"/>
        </w:rPr>
        <w:t xml:space="preserve">индивидуальная</w:t>
      </w:r>
      <w:r>
        <w:rPr>
          <w:sz w:val="24"/>
          <w:szCs w:val="24"/>
        </w:rPr>
      </w:r>
      <w:r/>
    </w:p>
    <w:p>
      <w:pPr>
        <w:pStyle w:val="783"/>
        <w:numPr>
          <w:ilvl w:val="1"/>
          <w:numId w:val="4"/>
        </w:numPr>
        <w:contextualSpacing w:val="0"/>
        <w:ind w:left="361" w:hanging="361"/>
        <w:spacing w:before="4" w:after="0" w:line="240" w:lineRule="auto"/>
        <w:widowControl w:val="off"/>
        <w:tabs>
          <w:tab w:val="left" w:pos="1545" w:leader="none"/>
        </w:tabs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sz w:val="24"/>
          <w:szCs w:val="24"/>
        </w:rPr>
        <w:t xml:space="preserve">групповая</w:t>
      </w:r>
      <w:r>
        <w:rPr>
          <w:sz w:val="24"/>
          <w:szCs w:val="24"/>
        </w:rPr>
      </w:r>
      <w:r/>
    </w:p>
    <w:p>
      <w:pPr>
        <w:pStyle w:val="783"/>
        <w:numPr>
          <w:ilvl w:val="1"/>
          <w:numId w:val="4"/>
        </w:numPr>
        <w:contextualSpacing w:val="0"/>
        <w:ind w:left="361" w:hanging="361"/>
        <w:spacing w:before="40" w:after="0" w:line="240" w:lineRule="auto"/>
        <w:widowControl w:val="off"/>
        <w:tabs>
          <w:tab w:val="left" w:pos="1545" w:leader="none"/>
        </w:tabs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sz w:val="24"/>
          <w:szCs w:val="24"/>
        </w:rPr>
        <w:t xml:space="preserve">фронтальная</w:t>
      </w:r>
      <w:r>
        <w:rPr>
          <w:sz w:val="24"/>
          <w:szCs w:val="24"/>
        </w:rPr>
      </w:r>
      <w:r/>
    </w:p>
    <w:p>
      <w:pPr>
        <w:pStyle w:val="783"/>
        <w:numPr>
          <w:ilvl w:val="1"/>
          <w:numId w:val="4"/>
        </w:numPr>
        <w:contextualSpacing w:val="0"/>
        <w:ind w:left="361" w:hanging="361"/>
        <w:spacing w:before="42" w:after="0" w:line="240" w:lineRule="auto"/>
        <w:widowControl w:val="off"/>
        <w:tabs>
          <w:tab w:val="left" w:pos="1545" w:leader="none"/>
        </w:tabs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sz w:val="24"/>
          <w:szCs w:val="24"/>
        </w:rPr>
        <w:t xml:space="preserve">индивидуально-групповая</w:t>
      </w:r>
      <w:r>
        <w:rPr>
          <w:sz w:val="24"/>
          <w:szCs w:val="24"/>
        </w:rPr>
      </w:r>
      <w:r/>
    </w:p>
    <w:p>
      <w:pPr>
        <w:pStyle w:val="783"/>
        <w:numPr>
          <w:ilvl w:val="1"/>
          <w:numId w:val="4"/>
        </w:numPr>
        <w:contextualSpacing w:val="0"/>
        <w:ind w:left="361" w:hanging="361"/>
        <w:spacing w:before="39" w:after="0" w:line="240" w:lineRule="auto"/>
        <w:widowControl w:val="off"/>
        <w:tabs>
          <w:tab w:val="left" w:pos="1545" w:leader="none"/>
        </w:tabs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sz w:val="24"/>
          <w:szCs w:val="24"/>
        </w:rPr>
        <w:t xml:space="preserve">работа по подгруппам (по</w:t>
      </w:r>
      <w:r>
        <w:rPr>
          <w:rFonts w:asciiTheme="majorAscii" w:hAnsiTheme="majorHAnsi"/>
          <w:spacing w:val="-3"/>
          <w:sz w:val="24"/>
          <w:szCs w:val="24"/>
        </w:rPr>
        <w:t xml:space="preserve"> </w:t>
      </w:r>
      <w:r>
        <w:rPr>
          <w:rFonts w:asciiTheme="majorAscii" w:hAnsiTheme="majorHAnsi"/>
          <w:sz w:val="24"/>
          <w:szCs w:val="24"/>
        </w:rPr>
        <w:t xml:space="preserve">звеньям)</w:t>
      </w:r>
      <w:r>
        <w:rPr>
          <w:sz w:val="24"/>
          <w:szCs w:val="24"/>
        </w:rPr>
      </w:r>
      <w:r/>
    </w:p>
    <w:p>
      <w:pPr>
        <w:pStyle w:val="807"/>
        <w:ind w:left="116" w:right="116" w:firstLine="708"/>
        <w:jc w:val="both"/>
        <w:spacing w:before="240" w:line="276" w:lineRule="auto"/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sz w:val="24"/>
          <w:szCs w:val="24"/>
        </w:rPr>
        <w:t xml:space="preserve">Возможные формы про</w:t>
      </w:r>
      <w:r>
        <w:rPr>
          <w:rFonts w:asciiTheme="majorAscii" w:hAnsiTheme="majorHAnsi"/>
          <w:sz w:val="24"/>
          <w:szCs w:val="24"/>
        </w:rPr>
        <w:t xml:space="preserve">ведения занятий: круглый стол, семинар, лабораторное занятие, мастер-класс, соревнование, викторина, «мозговой штурм», выставка, занятие-игра, турнир, защита проектов, практическое занятие, презентация, конкурс, консультация, конференция, ярмарка и другие.</w:t>
      </w:r>
      <w:r>
        <w:rPr>
          <w:sz w:val="24"/>
          <w:szCs w:val="24"/>
        </w:rPr>
      </w:r>
      <w:r/>
    </w:p>
    <w:p>
      <w:pPr>
        <w:pStyle w:val="807"/>
        <w:spacing w:before="10"/>
        <w:rPr>
          <w:rFonts w:asciiTheme="majorAscii" w:hAnsiTheme="majorHAnsi"/>
          <w:sz w:val="24"/>
          <w:szCs w:val="24"/>
        </w:rPr>
      </w:pPr>
      <w:r>
        <w:rPr>
          <w:sz w:val="24"/>
          <w:szCs w:val="24"/>
        </w:rPr>
      </w:r>
      <w:bookmarkStart w:id="6" w:name="_bookmark2"/>
      <w:r>
        <w:rPr>
          <w:sz w:val="24"/>
          <w:szCs w:val="24"/>
        </w:rPr>
      </w:r>
      <w:bookmarkEnd w:id="6"/>
      <w:r>
        <w:rPr>
          <w:sz w:val="24"/>
          <w:szCs w:val="24"/>
        </w:rPr>
      </w:r>
      <w:bookmarkStart w:id="7" w:name="_bookmark3"/>
      <w:r>
        <w:rPr>
          <w:sz w:val="24"/>
          <w:szCs w:val="24"/>
        </w:rPr>
      </w:r>
      <w:bookmarkEnd w:id="7"/>
      <w:r>
        <w:rPr>
          <w:sz w:val="24"/>
          <w:szCs w:val="24"/>
        </w:rPr>
      </w:r>
      <w:r/>
    </w:p>
    <w:p>
      <w:pPr>
        <w:pStyle w:val="853"/>
        <w:spacing w:before="201"/>
        <w:rPr>
          <w:rFonts w:asciiTheme="majorAscii" w:hAnsiTheme="majorHAnsi"/>
          <w:sz w:val="24"/>
          <w:szCs w:val="24"/>
        </w:rPr>
      </w:pPr>
      <w:r>
        <w:rPr>
          <w:sz w:val="24"/>
          <w:szCs w:val="24"/>
        </w:rPr>
      </w:r>
      <w:bookmarkStart w:id="8" w:name="Формы_обучения:"/>
      <w:r>
        <w:rPr>
          <w:sz w:val="24"/>
          <w:szCs w:val="24"/>
        </w:rPr>
      </w:r>
      <w:bookmarkEnd w:id="8"/>
      <w:r>
        <w:rPr>
          <w:sz w:val="24"/>
          <w:szCs w:val="24"/>
        </w:rPr>
      </w:r>
      <w:bookmarkStart w:id="9" w:name="_bookmark4"/>
      <w:r>
        <w:rPr>
          <w:sz w:val="24"/>
          <w:szCs w:val="24"/>
        </w:rPr>
      </w:r>
      <w:bookmarkEnd w:id="9"/>
      <w:r>
        <w:rPr>
          <w:sz w:val="24"/>
          <w:szCs w:val="24"/>
        </w:rPr>
      </w:r>
      <w:bookmarkStart w:id="10" w:name="Режим_занятий:"/>
      <w:r>
        <w:rPr>
          <w:sz w:val="24"/>
          <w:szCs w:val="24"/>
        </w:rPr>
      </w:r>
      <w:bookmarkEnd w:id="10"/>
      <w:r>
        <w:rPr>
          <w:sz w:val="24"/>
          <w:szCs w:val="24"/>
        </w:rPr>
      </w:r>
      <w:bookmarkStart w:id="11" w:name="_bookmark5"/>
      <w:r>
        <w:rPr>
          <w:sz w:val="24"/>
          <w:szCs w:val="24"/>
        </w:rPr>
      </w:r>
      <w:bookmarkEnd w:id="11"/>
      <w:r>
        <w:rPr>
          <w:sz w:val="24"/>
          <w:szCs w:val="24"/>
        </w:rPr>
      </w:r>
      <w:bookmarkStart w:id="12" w:name="Цель_учебного_курса:"/>
      <w:r>
        <w:rPr>
          <w:sz w:val="24"/>
          <w:szCs w:val="24"/>
        </w:rPr>
      </w:r>
      <w:bookmarkEnd w:id="12"/>
      <w:r>
        <w:rPr>
          <w:sz w:val="24"/>
          <w:szCs w:val="24"/>
        </w:rPr>
      </w:r>
      <w:bookmarkStart w:id="13" w:name="_bookmark6"/>
      <w:r>
        <w:rPr>
          <w:sz w:val="24"/>
          <w:szCs w:val="24"/>
        </w:rPr>
      </w:r>
      <w:bookmarkEnd w:id="13"/>
      <w:r>
        <w:rPr>
          <w:rFonts w:asciiTheme="majorAscii" w:hAnsiTheme="majorHAnsi"/>
          <w:color w:val="4f81bd"/>
          <w:sz w:val="24"/>
          <w:szCs w:val="24"/>
        </w:rPr>
        <w:t xml:space="preserve">2. </w:t>
      </w:r>
      <w:r>
        <w:rPr>
          <w:rFonts w:asciiTheme="majorAscii" w:hAnsiTheme="majorHAnsi"/>
          <w:color w:val="4f81bd"/>
          <w:sz w:val="24"/>
          <w:szCs w:val="24"/>
        </w:rPr>
        <w:t xml:space="preserve">Цель учебного курса:</w:t>
      </w:r>
      <w:r>
        <w:rPr>
          <w:sz w:val="24"/>
          <w:szCs w:val="24"/>
        </w:rPr>
      </w:r>
      <w:r/>
    </w:p>
    <w:p>
      <w:pPr>
        <w:pStyle w:val="807"/>
        <w:ind w:left="116" w:right="117" w:firstLine="540"/>
        <w:jc w:val="both"/>
        <w:spacing w:before="45" w:line="276" w:lineRule="auto"/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sz w:val="24"/>
          <w:szCs w:val="24"/>
        </w:rPr>
        <w:t xml:space="preserve">Цель программы «3-D моделирование и </w:t>
      </w:r>
      <w:r>
        <w:rPr>
          <w:rFonts w:asciiTheme="majorAscii" w:hAnsiTheme="majorHAnsi"/>
          <w:sz w:val="24"/>
          <w:szCs w:val="24"/>
        </w:rPr>
        <w:t xml:space="preserve">прототипирование</w:t>
      </w:r>
      <w:r>
        <w:rPr>
          <w:rFonts w:asciiTheme="majorAscii" w:hAnsiTheme="majorHAnsi"/>
          <w:sz w:val="24"/>
          <w:szCs w:val="24"/>
        </w:rPr>
        <w:t xml:space="preserve">» - создание условий для использования </w:t>
      </w:r>
      <w:r>
        <w:rPr>
          <w:rFonts w:asciiTheme="majorAscii" w:hAnsiTheme="majorHAnsi"/>
          <w:sz w:val="24"/>
          <w:szCs w:val="24"/>
        </w:rPr>
        <w:t xml:space="preserve">обучающимися</w:t>
      </w:r>
      <w:r>
        <w:rPr>
          <w:rFonts w:asciiTheme="majorAscii" w:hAnsiTheme="majorHAnsi"/>
          <w:sz w:val="24"/>
          <w:szCs w:val="24"/>
        </w:rPr>
        <w:t xml:space="preserve"> современных информационных технологий при моделировании конструкторских </w:t>
      </w:r>
      <w:r>
        <w:rPr>
          <w:rFonts w:asciiTheme="majorAscii" w:hAnsiTheme="majorHAnsi"/>
          <w:sz w:val="24"/>
          <w:szCs w:val="24"/>
        </w:rPr>
        <w:t xml:space="preserve">изделий с проектированием и изготовлением деталей на 3-D</w:t>
      </w:r>
      <w:r>
        <w:rPr>
          <w:rFonts w:asciiTheme="majorAscii" w:hAnsiTheme="majorHAnsi"/>
          <w:spacing w:val="-2"/>
          <w:sz w:val="24"/>
          <w:szCs w:val="24"/>
        </w:rPr>
        <w:t xml:space="preserve"> </w:t>
      </w:r>
      <w:r>
        <w:rPr>
          <w:rFonts w:asciiTheme="majorAscii" w:hAnsiTheme="majorHAnsi"/>
          <w:sz w:val="24"/>
          <w:szCs w:val="24"/>
        </w:rPr>
        <w:t xml:space="preserve">принтере.</w:t>
      </w:r>
      <w:r>
        <w:rPr>
          <w:sz w:val="24"/>
          <w:szCs w:val="24"/>
        </w:rPr>
      </w:r>
      <w:r/>
    </w:p>
    <w:p>
      <w:pPr>
        <w:pStyle w:val="853"/>
        <w:rPr>
          <w:rFonts w:asciiTheme="majorAscii" w:hAnsiTheme="majorHAnsi"/>
          <w:sz w:val="24"/>
          <w:szCs w:val="24"/>
        </w:rPr>
      </w:pPr>
      <w:r>
        <w:rPr>
          <w:sz w:val="24"/>
          <w:szCs w:val="24"/>
        </w:rPr>
      </w:r>
      <w:bookmarkStart w:id="14" w:name="Задачи:"/>
      <w:r>
        <w:rPr>
          <w:sz w:val="24"/>
          <w:szCs w:val="24"/>
        </w:rPr>
      </w:r>
      <w:bookmarkEnd w:id="14"/>
      <w:r>
        <w:rPr>
          <w:sz w:val="24"/>
          <w:szCs w:val="24"/>
        </w:rPr>
      </w:r>
      <w:bookmarkStart w:id="15" w:name="_bookmark7"/>
      <w:r>
        <w:rPr>
          <w:sz w:val="24"/>
          <w:szCs w:val="24"/>
        </w:rPr>
      </w:r>
      <w:bookmarkEnd w:id="15"/>
      <w:r>
        <w:rPr>
          <w:rFonts w:asciiTheme="majorAscii" w:hAnsiTheme="majorHAnsi"/>
          <w:color w:val="4f81bd"/>
          <w:sz w:val="24"/>
          <w:szCs w:val="24"/>
        </w:rPr>
        <w:t xml:space="preserve">Задачи:</w:t>
      </w:r>
      <w:r>
        <w:rPr>
          <w:sz w:val="24"/>
          <w:szCs w:val="24"/>
        </w:rPr>
      </w:r>
      <w:r/>
    </w:p>
    <w:p>
      <w:pPr>
        <w:ind w:left="116" w:firstLine="0"/>
        <w:spacing w:before="44"/>
        <w:rPr>
          <w:rFonts w:asciiTheme="majorAscii" w:hAnsiTheme="majorHAnsi"/>
          <w:i/>
          <w:sz w:val="24"/>
          <w:szCs w:val="24"/>
        </w:rPr>
      </w:pPr>
      <w:r>
        <w:rPr>
          <w:rFonts w:asciiTheme="majorAscii" w:hAnsiTheme="majorHAnsi"/>
          <w:i/>
          <w:sz w:val="24"/>
          <w:szCs w:val="24"/>
        </w:rPr>
        <w:t xml:space="preserve">Образовательные:</w:t>
      </w:r>
      <w:r>
        <w:rPr>
          <w:sz w:val="24"/>
          <w:szCs w:val="24"/>
        </w:rPr>
      </w:r>
      <w:r/>
    </w:p>
    <w:p>
      <w:pPr>
        <w:pStyle w:val="783"/>
        <w:numPr>
          <w:ilvl w:val="0"/>
          <w:numId w:val="5"/>
        </w:numPr>
        <w:contextualSpacing w:val="0"/>
        <w:ind w:right="117"/>
        <w:spacing w:after="0" w:line="264" w:lineRule="auto"/>
        <w:widowControl w:val="off"/>
        <w:tabs>
          <w:tab w:val="left" w:pos="1377" w:leader="none"/>
          <w:tab w:val="left" w:pos="2730" w:leader="none"/>
          <w:tab w:val="left" w:pos="3942" w:leader="none"/>
          <w:tab w:val="left" w:pos="5665" w:leader="none"/>
          <w:tab w:val="left" w:pos="6150" w:leader="none"/>
          <w:tab w:val="left" w:pos="7330" w:leader="none"/>
        </w:tabs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sz w:val="24"/>
          <w:szCs w:val="24"/>
        </w:rPr>
        <w:t xml:space="preserve">Освоение</w:t>
      </w:r>
      <w:r>
        <w:rPr>
          <w:rFonts w:asciiTheme="majorAscii" w:hAnsiTheme="majorHAnsi"/>
          <w:sz w:val="24"/>
          <w:szCs w:val="24"/>
        </w:rPr>
        <w:tab/>
      </w:r>
      <w:r>
        <w:rPr>
          <w:rFonts w:asciiTheme="majorAscii" w:hAnsiTheme="majorHAnsi"/>
          <w:sz w:val="24"/>
          <w:szCs w:val="24"/>
        </w:rPr>
        <w:t xml:space="preserve">базовых</w:t>
      </w:r>
      <w:r>
        <w:rPr>
          <w:rFonts w:asciiTheme="majorAscii" w:hAnsiTheme="majorHAnsi"/>
          <w:sz w:val="24"/>
          <w:szCs w:val="24"/>
        </w:rPr>
        <w:tab/>
      </w:r>
      <w:r>
        <w:rPr>
          <w:rFonts w:asciiTheme="majorAscii" w:hAnsiTheme="majorHAnsi"/>
          <w:sz w:val="24"/>
          <w:szCs w:val="24"/>
        </w:rPr>
        <w:t xml:space="preserve">компетенций</w:t>
      </w:r>
      <w:r>
        <w:rPr>
          <w:rFonts w:asciiTheme="majorAscii" w:hAnsiTheme="majorHAnsi"/>
          <w:sz w:val="24"/>
          <w:szCs w:val="24"/>
        </w:rPr>
        <w:tab/>
      </w:r>
      <w:r>
        <w:rPr>
          <w:rFonts w:asciiTheme="majorAscii" w:hAnsiTheme="majorHAnsi"/>
          <w:sz w:val="24"/>
          <w:szCs w:val="24"/>
        </w:rPr>
        <w:t xml:space="preserve">в</w:t>
      </w:r>
      <w:r>
        <w:rPr>
          <w:rFonts w:asciiTheme="majorAscii" w:hAnsiTheme="majorHAnsi"/>
          <w:sz w:val="24"/>
          <w:szCs w:val="24"/>
        </w:rPr>
        <w:tab/>
      </w:r>
      <w:r>
        <w:rPr>
          <w:rFonts w:asciiTheme="majorAscii" w:hAnsiTheme="majorHAnsi"/>
          <w:sz w:val="24"/>
          <w:szCs w:val="24"/>
        </w:rPr>
        <w:t xml:space="preserve">области</w:t>
      </w:r>
      <w:r>
        <w:rPr>
          <w:rFonts w:asciiTheme="majorAscii" w:hAnsiTheme="majorHAnsi"/>
          <w:sz w:val="24"/>
          <w:szCs w:val="24"/>
        </w:rPr>
        <w:tab/>
      </w:r>
      <w:r>
        <w:rPr>
          <w:rFonts w:asciiTheme="majorAscii" w:hAnsiTheme="majorHAnsi"/>
          <w:sz w:val="24"/>
          <w:szCs w:val="24"/>
        </w:rPr>
        <w:t xml:space="preserve">проектирования, моделирования и конструирования.</w:t>
      </w:r>
      <w:r>
        <w:rPr>
          <w:sz w:val="24"/>
          <w:szCs w:val="24"/>
        </w:rPr>
      </w:r>
      <w:r/>
    </w:p>
    <w:p>
      <w:pPr>
        <w:pStyle w:val="783"/>
        <w:numPr>
          <w:ilvl w:val="0"/>
          <w:numId w:val="5"/>
        </w:numPr>
        <w:contextualSpacing w:val="0"/>
        <w:ind w:left="361" w:hanging="361"/>
        <w:spacing w:before="7" w:after="0" w:line="240" w:lineRule="auto"/>
        <w:widowControl w:val="off"/>
        <w:tabs>
          <w:tab w:val="left" w:pos="1377" w:leader="none"/>
        </w:tabs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sz w:val="24"/>
          <w:szCs w:val="24"/>
        </w:rPr>
        <w:t xml:space="preserve">Овладеть умением представлять форму проектируемых</w:t>
      </w:r>
      <w:r>
        <w:rPr>
          <w:rFonts w:asciiTheme="majorAscii" w:hAnsiTheme="majorHAnsi"/>
          <w:spacing w:val="-5"/>
          <w:sz w:val="24"/>
          <w:szCs w:val="24"/>
        </w:rPr>
        <w:t xml:space="preserve"> </w:t>
      </w:r>
      <w:r>
        <w:rPr>
          <w:rFonts w:asciiTheme="majorAscii" w:hAnsiTheme="majorHAnsi"/>
          <w:sz w:val="24"/>
          <w:szCs w:val="24"/>
        </w:rPr>
        <w:t xml:space="preserve">объектов.</w:t>
      </w:r>
      <w:r>
        <w:rPr>
          <w:sz w:val="24"/>
          <w:szCs w:val="24"/>
        </w:rPr>
      </w:r>
      <w:r/>
    </w:p>
    <w:p>
      <w:pPr>
        <w:pStyle w:val="783"/>
        <w:numPr>
          <w:ilvl w:val="0"/>
          <w:numId w:val="5"/>
        </w:numPr>
        <w:contextualSpacing w:val="0"/>
        <w:ind w:right="119"/>
        <w:spacing w:before="42" w:after="0" w:line="264" w:lineRule="auto"/>
        <w:widowControl w:val="off"/>
        <w:tabs>
          <w:tab w:val="left" w:pos="1377" w:leader="none"/>
          <w:tab w:val="left" w:pos="2936" w:leader="none"/>
          <w:tab w:val="left" w:pos="4019" w:leader="none"/>
          <w:tab w:val="left" w:pos="5924" w:leader="none"/>
          <w:tab w:val="left" w:pos="6359" w:leader="none"/>
          <w:tab w:val="left" w:pos="7683" w:leader="none"/>
        </w:tabs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sz w:val="24"/>
          <w:szCs w:val="24"/>
        </w:rPr>
        <w:t xml:space="preserve">Приобрести</w:t>
      </w:r>
      <w:r>
        <w:rPr>
          <w:rFonts w:asciiTheme="majorAscii" w:hAnsiTheme="majorHAnsi"/>
          <w:sz w:val="24"/>
          <w:szCs w:val="24"/>
        </w:rPr>
        <w:tab/>
      </w:r>
      <w:r>
        <w:rPr>
          <w:rFonts w:asciiTheme="majorAscii" w:hAnsiTheme="majorHAnsi"/>
          <w:sz w:val="24"/>
          <w:szCs w:val="24"/>
        </w:rPr>
        <w:t xml:space="preserve">навыки</w:t>
      </w:r>
      <w:r>
        <w:rPr>
          <w:rFonts w:asciiTheme="majorAscii" w:hAnsiTheme="majorHAnsi"/>
          <w:sz w:val="24"/>
          <w:szCs w:val="24"/>
        </w:rPr>
        <w:tab/>
      </w:r>
      <w:r>
        <w:rPr>
          <w:rFonts w:asciiTheme="majorAscii" w:hAnsiTheme="majorHAnsi"/>
          <w:sz w:val="24"/>
          <w:szCs w:val="24"/>
        </w:rPr>
        <w:t xml:space="preserve">моделирования</w:t>
      </w:r>
      <w:r>
        <w:rPr>
          <w:rFonts w:asciiTheme="majorAscii" w:hAnsiTheme="majorHAnsi"/>
          <w:sz w:val="24"/>
          <w:szCs w:val="24"/>
        </w:rPr>
        <w:tab/>
      </w:r>
      <w:r>
        <w:rPr>
          <w:rFonts w:asciiTheme="majorAscii" w:hAnsiTheme="majorHAnsi"/>
          <w:sz w:val="24"/>
          <w:szCs w:val="24"/>
        </w:rPr>
        <w:t xml:space="preserve">с</w:t>
      </w:r>
      <w:r>
        <w:rPr>
          <w:rFonts w:asciiTheme="majorAscii" w:hAnsiTheme="majorHAnsi"/>
          <w:sz w:val="24"/>
          <w:szCs w:val="24"/>
        </w:rPr>
        <w:tab/>
      </w:r>
      <w:r>
        <w:rPr>
          <w:rFonts w:asciiTheme="majorAscii" w:hAnsiTheme="majorHAnsi"/>
          <w:sz w:val="24"/>
          <w:szCs w:val="24"/>
        </w:rPr>
        <w:t xml:space="preserve">помощью</w:t>
      </w:r>
      <w:r>
        <w:rPr>
          <w:rFonts w:asciiTheme="majorAscii" w:hAnsiTheme="majorHAnsi"/>
          <w:sz w:val="24"/>
          <w:szCs w:val="24"/>
        </w:rPr>
        <w:tab/>
      </w:r>
      <w:r>
        <w:rPr>
          <w:rFonts w:asciiTheme="majorAscii" w:hAnsiTheme="majorHAnsi"/>
          <w:spacing w:val="-3"/>
          <w:sz w:val="24"/>
          <w:szCs w:val="24"/>
        </w:rPr>
        <w:t xml:space="preserve">современных </w:t>
      </w:r>
      <w:r>
        <w:rPr>
          <w:rFonts w:asciiTheme="majorAscii" w:hAnsiTheme="majorHAnsi"/>
          <w:sz w:val="24"/>
          <w:szCs w:val="24"/>
        </w:rPr>
        <w:t xml:space="preserve">программных</w:t>
      </w:r>
      <w:r>
        <w:rPr>
          <w:rFonts w:asciiTheme="majorAscii" w:hAnsiTheme="majorHAnsi"/>
          <w:spacing w:val="1"/>
          <w:sz w:val="24"/>
          <w:szCs w:val="24"/>
        </w:rPr>
        <w:t xml:space="preserve"> </w:t>
      </w:r>
      <w:r>
        <w:rPr>
          <w:rFonts w:asciiTheme="majorAscii" w:hAnsiTheme="majorHAnsi"/>
          <w:sz w:val="24"/>
          <w:szCs w:val="24"/>
        </w:rPr>
        <w:t xml:space="preserve">средств.</w:t>
      </w:r>
      <w:r>
        <w:rPr>
          <w:sz w:val="24"/>
          <w:szCs w:val="24"/>
        </w:rPr>
      </w:r>
      <w:r/>
    </w:p>
    <w:p>
      <w:pPr>
        <w:pStyle w:val="783"/>
        <w:numPr>
          <w:ilvl w:val="0"/>
          <w:numId w:val="5"/>
        </w:numPr>
        <w:contextualSpacing w:val="0"/>
        <w:ind w:left="361" w:hanging="361"/>
        <w:spacing w:before="6" w:after="0" w:line="240" w:lineRule="auto"/>
        <w:widowControl w:val="off"/>
        <w:tabs>
          <w:tab w:val="left" w:pos="1377" w:leader="none"/>
        </w:tabs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sz w:val="24"/>
          <w:szCs w:val="24"/>
        </w:rPr>
        <w:t xml:space="preserve">Освоить навыки 3D</w:t>
      </w:r>
      <w:r>
        <w:rPr>
          <w:rFonts w:asciiTheme="majorAscii" w:hAnsiTheme="majorHAnsi"/>
          <w:spacing w:val="-1"/>
          <w:sz w:val="24"/>
          <w:szCs w:val="24"/>
        </w:rPr>
        <w:t xml:space="preserve"> </w:t>
      </w:r>
      <w:r>
        <w:rPr>
          <w:rFonts w:asciiTheme="majorAscii" w:hAnsiTheme="majorHAnsi"/>
          <w:sz w:val="24"/>
          <w:szCs w:val="24"/>
        </w:rPr>
        <w:t xml:space="preserve">печати.</w:t>
      </w:r>
      <w:r>
        <w:rPr>
          <w:sz w:val="24"/>
          <w:szCs w:val="24"/>
        </w:rPr>
      </w:r>
      <w:r/>
    </w:p>
    <w:p>
      <w:pPr>
        <w:ind w:left="116" w:firstLine="0"/>
        <w:spacing w:before="239"/>
        <w:rPr>
          <w:rFonts w:asciiTheme="majorAscii" w:hAnsiTheme="majorHAnsi"/>
          <w:i/>
          <w:sz w:val="24"/>
          <w:szCs w:val="24"/>
        </w:rPr>
      </w:pPr>
      <w:r>
        <w:rPr>
          <w:rFonts w:asciiTheme="majorAscii" w:hAnsiTheme="majorHAnsi"/>
          <w:i/>
          <w:sz w:val="24"/>
          <w:szCs w:val="24"/>
        </w:rPr>
        <w:t xml:space="preserve">Личностные:</w:t>
      </w:r>
      <w:r>
        <w:rPr>
          <w:sz w:val="24"/>
          <w:szCs w:val="24"/>
        </w:rPr>
      </w:r>
      <w:r/>
    </w:p>
    <w:p>
      <w:pPr>
        <w:pStyle w:val="783"/>
        <w:numPr>
          <w:ilvl w:val="0"/>
          <w:numId w:val="6"/>
        </w:numPr>
        <w:contextualSpacing w:val="0"/>
        <w:ind w:right="119"/>
        <w:jc w:val="both"/>
        <w:spacing w:after="0" w:line="264" w:lineRule="auto"/>
        <w:widowControl w:val="off"/>
        <w:tabs>
          <w:tab w:val="left" w:pos="1195" w:leader="none"/>
        </w:tabs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sz w:val="24"/>
          <w:szCs w:val="24"/>
        </w:rPr>
        <w:t xml:space="preserve">Формирование творческой инициативы при разработке технических устройств.</w:t>
      </w:r>
      <w:r>
        <w:rPr>
          <w:sz w:val="24"/>
          <w:szCs w:val="24"/>
        </w:rPr>
      </w:r>
      <w:r/>
    </w:p>
    <w:p>
      <w:pPr>
        <w:pStyle w:val="783"/>
        <w:numPr>
          <w:ilvl w:val="0"/>
          <w:numId w:val="6"/>
        </w:numPr>
        <w:contextualSpacing w:val="0"/>
        <w:ind w:right="117"/>
        <w:jc w:val="both"/>
        <w:spacing w:before="6" w:after="0" w:line="276" w:lineRule="auto"/>
        <w:widowControl w:val="off"/>
        <w:tabs>
          <w:tab w:val="left" w:pos="1195" w:leader="none"/>
        </w:tabs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sz w:val="24"/>
          <w:szCs w:val="24"/>
        </w:rPr>
        <w:t xml:space="preserve">Развитие таких важных личностных компетенций как: память, внимание, способность логически мыслить и анализировать, концентрировать внимание на главном при работе над</w:t>
      </w:r>
      <w:r>
        <w:rPr>
          <w:rFonts w:asciiTheme="majorAscii" w:hAnsiTheme="majorHAnsi"/>
          <w:spacing w:val="-4"/>
          <w:sz w:val="24"/>
          <w:szCs w:val="24"/>
        </w:rPr>
        <w:t xml:space="preserve"> </w:t>
      </w:r>
      <w:r>
        <w:rPr>
          <w:rFonts w:asciiTheme="majorAscii" w:hAnsiTheme="majorHAnsi"/>
          <w:sz w:val="24"/>
          <w:szCs w:val="24"/>
        </w:rPr>
        <w:t xml:space="preserve">проектами.</w:t>
      </w:r>
      <w:r>
        <w:rPr>
          <w:sz w:val="24"/>
          <w:szCs w:val="24"/>
        </w:rPr>
      </w:r>
      <w:r/>
    </w:p>
    <w:p>
      <w:pPr>
        <w:pStyle w:val="783"/>
        <w:numPr>
          <w:ilvl w:val="0"/>
          <w:numId w:val="6"/>
        </w:numPr>
        <w:contextualSpacing w:val="0"/>
        <w:ind w:right="116"/>
        <w:jc w:val="both"/>
        <w:spacing w:before="75" w:after="0"/>
        <w:widowControl w:val="off"/>
        <w:tabs>
          <w:tab w:val="left" w:pos="1195" w:leader="none"/>
        </w:tabs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sz w:val="24"/>
          <w:szCs w:val="24"/>
        </w:rPr>
        <w:t xml:space="preserve">Расширение круга интересов, раз</w:t>
      </w:r>
      <w:r>
        <w:rPr>
          <w:rFonts w:asciiTheme="majorAscii" w:hAnsiTheme="majorHAnsi"/>
          <w:sz w:val="24"/>
          <w:szCs w:val="24"/>
        </w:rPr>
        <w:t xml:space="preserve">витие самостоятельности, аккуратности, ответственности, активности, критического и творческого мышления при работе в команде, проведении исследований, выполнении индивидуальных и групповых заданий при конструировании и моделировании механизмов и устройств.</w:t>
      </w:r>
      <w:r>
        <w:rPr>
          <w:sz w:val="24"/>
          <w:szCs w:val="24"/>
        </w:rPr>
      </w:r>
      <w:r/>
    </w:p>
    <w:p>
      <w:pPr>
        <w:pStyle w:val="783"/>
        <w:numPr>
          <w:ilvl w:val="0"/>
          <w:numId w:val="6"/>
        </w:numPr>
        <w:contextualSpacing w:val="0"/>
        <w:ind w:right="119"/>
        <w:jc w:val="both"/>
        <w:spacing w:after="0" w:line="264" w:lineRule="auto"/>
        <w:widowControl w:val="off"/>
        <w:tabs>
          <w:tab w:val="left" w:pos="1195" w:leader="none"/>
        </w:tabs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sz w:val="24"/>
          <w:szCs w:val="24"/>
        </w:rPr>
        <w:t xml:space="preserve">Выявление одаренных детей обеспечение соответствующих условий для их образования и творческого развития.</w:t>
      </w:r>
      <w:r>
        <w:rPr>
          <w:sz w:val="24"/>
          <w:szCs w:val="24"/>
        </w:rPr>
      </w:r>
      <w:r/>
    </w:p>
    <w:p>
      <w:pPr>
        <w:ind w:left="116" w:firstLine="0"/>
        <w:spacing w:before="204"/>
        <w:rPr>
          <w:rFonts w:asciiTheme="majorAscii" w:hAnsiTheme="majorHAnsi"/>
          <w:i/>
          <w:sz w:val="24"/>
          <w:szCs w:val="24"/>
        </w:rPr>
      </w:pPr>
      <w:r>
        <w:rPr>
          <w:rFonts w:asciiTheme="majorAscii" w:hAnsiTheme="majorHAnsi"/>
          <w:i/>
          <w:sz w:val="24"/>
          <w:szCs w:val="24"/>
        </w:rPr>
        <w:t xml:space="preserve">Метапредметные</w:t>
      </w:r>
      <w:r>
        <w:rPr>
          <w:rFonts w:asciiTheme="majorAscii" w:hAnsiTheme="majorHAnsi"/>
          <w:i/>
          <w:sz w:val="24"/>
          <w:szCs w:val="24"/>
        </w:rPr>
        <w:t xml:space="preserve">:</w:t>
      </w:r>
      <w:r>
        <w:rPr>
          <w:sz w:val="24"/>
          <w:szCs w:val="24"/>
        </w:rPr>
      </w:r>
      <w:r/>
    </w:p>
    <w:p>
      <w:pPr>
        <w:pStyle w:val="807"/>
        <w:rPr>
          <w:rFonts w:asciiTheme="majorAscii" w:hAnsiTheme="majorHAnsi"/>
          <w:i/>
          <w:sz w:val="24"/>
          <w:szCs w:val="24"/>
        </w:rPr>
      </w:pPr>
      <w:r>
        <w:rPr>
          <w:rFonts w:asciiTheme="majorAscii" w:hAnsiTheme="majorHAnsi"/>
          <w:i/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783"/>
        <w:numPr>
          <w:ilvl w:val="0"/>
          <w:numId w:val="6"/>
        </w:numPr>
        <w:contextualSpacing w:val="0"/>
        <w:ind w:left="1184" w:right="116" w:firstLine="0"/>
        <w:jc w:val="both"/>
        <w:spacing w:before="1" w:after="0" w:line="276" w:lineRule="auto"/>
        <w:widowControl w:val="off"/>
        <w:tabs>
          <w:tab w:val="left" w:pos="1185" w:leader="none"/>
        </w:tabs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sz w:val="24"/>
          <w:szCs w:val="24"/>
        </w:rPr>
        <w:t xml:space="preserve">Создание и обеспечение необходимых условий для личностного развития, профессионального самоопределения и творческой реализации в инженерной сфере.</w:t>
      </w:r>
      <w:r>
        <w:rPr>
          <w:sz w:val="24"/>
          <w:szCs w:val="24"/>
        </w:rPr>
      </w:r>
      <w:r/>
    </w:p>
    <w:p>
      <w:pPr>
        <w:pStyle w:val="783"/>
        <w:numPr>
          <w:ilvl w:val="0"/>
          <w:numId w:val="6"/>
        </w:numPr>
        <w:contextualSpacing w:val="0"/>
        <w:ind w:left="1184" w:right="115" w:firstLine="0"/>
        <w:jc w:val="both"/>
        <w:spacing w:before="4" w:after="0" w:line="276" w:lineRule="auto"/>
        <w:widowControl w:val="off"/>
        <w:tabs>
          <w:tab w:val="left" w:pos="1185" w:leader="none"/>
        </w:tabs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sz w:val="24"/>
          <w:szCs w:val="24"/>
        </w:rPr>
        <w:t xml:space="preserve">Формирование способности задавать вопросы о применимости привычных законов для решения конкретной инженерной задачи, развитие критического отношения к готовым рецептам и образцам, стремления к улучшению </w:t>
      </w:r>
      <w:r>
        <w:rPr>
          <w:rFonts w:asciiTheme="majorAscii" w:hAnsiTheme="majorHAnsi"/>
          <w:spacing w:val="-2"/>
          <w:sz w:val="24"/>
          <w:szCs w:val="24"/>
        </w:rPr>
        <w:t xml:space="preserve">уже </w:t>
      </w:r>
      <w:r>
        <w:rPr>
          <w:rFonts w:asciiTheme="majorAscii" w:hAnsiTheme="majorHAnsi"/>
          <w:sz w:val="24"/>
          <w:szCs w:val="24"/>
        </w:rPr>
        <w:t xml:space="preserve">существующих устройств и создания улучшенных аналогов.</w:t>
      </w:r>
      <w:r>
        <w:rPr>
          <w:sz w:val="24"/>
          <w:szCs w:val="24"/>
        </w:rPr>
      </w:r>
      <w:r/>
    </w:p>
    <w:p>
      <w:pPr>
        <w:pStyle w:val="807"/>
        <w:rPr>
          <w:rFonts w:asciiTheme="majorAscii" w:hAnsiTheme="majorHAnsi"/>
          <w:sz w:val="24"/>
          <w:szCs w:val="24"/>
        </w:rPr>
      </w:pPr>
      <w:r>
        <w:rPr>
          <w:sz w:val="24"/>
          <w:szCs w:val="24"/>
        </w:rPr>
      </w:r>
      <w:bookmarkStart w:id="16" w:name="Знания,_умения_и_навыки_к_концу_обучения"/>
      <w:r>
        <w:rPr>
          <w:sz w:val="24"/>
          <w:szCs w:val="24"/>
        </w:rPr>
      </w:r>
      <w:bookmarkEnd w:id="16"/>
      <w:r>
        <w:rPr>
          <w:sz w:val="24"/>
          <w:szCs w:val="24"/>
        </w:rPr>
      </w:r>
      <w:bookmarkStart w:id="17" w:name="_bookmark8"/>
      <w:r>
        <w:rPr>
          <w:sz w:val="24"/>
          <w:szCs w:val="24"/>
        </w:rPr>
      </w:r>
      <w:bookmarkEnd w:id="17"/>
      <w:r>
        <w:rPr>
          <w:sz w:val="24"/>
          <w:szCs w:val="24"/>
        </w:rPr>
      </w:r>
      <w:r/>
    </w:p>
    <w:p>
      <w:pPr>
        <w:pStyle w:val="807"/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05"/>
        <w:spacing w:before="77"/>
        <w:rPr>
          <w:rFonts w:asciiTheme="majorAscii" w:hAnsiTheme="majorHAnsi"/>
          <w:color w:val="365f91"/>
          <w:sz w:val="24"/>
          <w:szCs w:val="24"/>
        </w:rPr>
      </w:pPr>
      <w:r>
        <w:rPr>
          <w:sz w:val="24"/>
          <w:szCs w:val="24"/>
        </w:rPr>
      </w:r>
      <w:bookmarkStart w:id="18" w:name="Материально-техническое_обеспечение"/>
      <w:r>
        <w:rPr>
          <w:sz w:val="24"/>
          <w:szCs w:val="24"/>
        </w:rPr>
      </w:r>
      <w:bookmarkEnd w:id="18"/>
      <w:r>
        <w:rPr>
          <w:sz w:val="24"/>
          <w:szCs w:val="24"/>
        </w:rPr>
      </w:r>
      <w:bookmarkStart w:id="19" w:name="_bookmark9"/>
      <w:r>
        <w:rPr>
          <w:sz w:val="24"/>
          <w:szCs w:val="24"/>
        </w:rPr>
      </w:r>
      <w:bookmarkEnd w:id="19"/>
      <w:r>
        <w:rPr>
          <w:sz w:val="24"/>
          <w:szCs w:val="24"/>
        </w:rPr>
      </w:r>
      <w:bookmarkStart w:id="20" w:name="Дидактические_средства"/>
      <w:r>
        <w:rPr>
          <w:sz w:val="24"/>
          <w:szCs w:val="24"/>
        </w:rPr>
      </w:r>
      <w:bookmarkEnd w:id="20"/>
      <w:r>
        <w:rPr>
          <w:sz w:val="24"/>
          <w:szCs w:val="24"/>
        </w:rPr>
      </w:r>
      <w:bookmarkStart w:id="21" w:name="_bookmark10"/>
      <w:r>
        <w:rPr>
          <w:sz w:val="24"/>
          <w:szCs w:val="24"/>
        </w:rPr>
      </w:r>
      <w:bookmarkEnd w:id="21"/>
      <w:r>
        <w:rPr>
          <w:sz w:val="24"/>
          <w:szCs w:val="24"/>
        </w:rPr>
      </w:r>
      <w:r/>
    </w:p>
    <w:p>
      <w:pPr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sz w:val="24"/>
          <w:szCs w:val="24"/>
        </w:rPr>
      </w:r>
      <w:r>
        <w:rPr>
          <w:sz w:val="24"/>
          <w:szCs w:val="24"/>
        </w:rPr>
      </w:r>
      <w:r/>
    </w:p>
    <w:p>
      <w:pPr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sz w:val="24"/>
          <w:szCs w:val="24"/>
        </w:rPr>
      </w:r>
      <w:r>
        <w:rPr>
          <w:sz w:val="24"/>
          <w:szCs w:val="24"/>
        </w:rPr>
      </w:r>
      <w:r/>
    </w:p>
    <w:p>
      <w:pPr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sz w:val="24"/>
          <w:szCs w:val="24"/>
        </w:rPr>
      </w:r>
      <w:r>
        <w:rPr>
          <w:sz w:val="24"/>
          <w:szCs w:val="24"/>
        </w:rPr>
      </w:r>
      <w:r/>
    </w:p>
    <w:p>
      <w:pPr>
        <w:rPr>
          <w:rFonts w:asciiTheme="majorAscii" w:hAnsiTheme="majorHAnsi"/>
          <w:sz w:val="24"/>
          <w:szCs w:val="24"/>
        </w:rPr>
      </w:pPr>
      <w:r>
        <w:rPr>
          <w:rFonts w:asciiTheme="majorAscii" w:hAnsiTheme="majorHAnsi"/>
          <w:sz w:val="24"/>
          <w:szCs w:val="24"/>
        </w:rPr>
      </w:r>
      <w:r>
        <w:rPr>
          <w:sz w:val="24"/>
          <w:szCs w:val="24"/>
        </w:rPr>
      </w:r>
      <w:r/>
    </w:p>
    <w:p>
      <w:pPr>
        <w:sectPr>
          <w:headerReference w:type="default" r:id="rId10"/>
          <w:footerReference w:type="default" r:id="rId14"/>
          <w:footnotePr/>
          <w:endnotePr/>
          <w:type w:val="nextPage"/>
          <w:pgSz w:w="11910" w:h="16840" w:orient="portrait"/>
          <w:pgMar w:top="1040" w:right="995" w:bottom="1202" w:left="1160" w:header="0" w:footer="1004" w:gutter="0"/>
          <w:cols w:num="1" w:sep="0" w:space="1701" w:equalWidth="1"/>
          <w:docGrid w:linePitch="360"/>
        </w:sectPr>
      </w:pPr>
      <w:r/>
      <w:r/>
    </w:p>
    <w:p>
      <w:pPr>
        <w:pStyle w:val="853"/>
        <w:spacing w:before="201"/>
        <w:rPr>
          <w:rFonts w:asciiTheme="majorAscii" w:hAnsiTheme="majorHAnsi"/>
        </w:rPr>
      </w:pPr>
      <w:r/>
      <w:bookmarkStart w:id="22" w:name="Учебно-тематический_план"/>
      <w:r/>
      <w:bookmarkEnd w:id="22"/>
      <w:r/>
      <w:bookmarkStart w:id="23" w:name="_bookmark13"/>
      <w:r/>
      <w:bookmarkEnd w:id="23"/>
      <w:r>
        <w:rPr>
          <w:rFonts w:asciiTheme="majorAscii" w:hAnsiTheme="majorHAnsi"/>
          <w:color w:val="4f81bd"/>
        </w:rPr>
        <w:t xml:space="preserve">3. Содержание программы</w:t>
      </w:r>
      <w:r>
        <w:rPr>
          <w:rFonts w:asciiTheme="majorAscii" w:hAnsiTheme="majorHAnsi"/>
          <w:color w:val="4f81bd"/>
        </w:rPr>
        <w:t xml:space="preserve">:</w:t>
      </w:r>
      <w:r/>
    </w:p>
    <w:p>
      <w:pPr>
        <w:pStyle w:val="805"/>
        <w:ind w:left="212" w:firstLine="0"/>
        <w:spacing w:before="80"/>
        <w:rPr>
          <w:rFonts w:asciiTheme="majorAscii" w:hAnsiTheme="majorHAnsi"/>
          <w:color w:val="365f91"/>
        </w:rPr>
      </w:pPr>
      <w:r>
        <w:rPr>
          <w:rFonts w:asciiTheme="majorAscii" w:hAnsiTheme="majorHAnsi"/>
          <w:color w:val="365f91"/>
        </w:rPr>
      </w:r>
      <w:r/>
    </w:p>
    <w:p>
      <w:pPr>
        <w:pStyle w:val="805"/>
        <w:ind w:left="212" w:firstLine="0"/>
        <w:spacing w:before="80"/>
        <w:rPr>
          <w:rFonts w:asciiTheme="majorAscii" w:hAnsiTheme="majorHAnsi"/>
        </w:rPr>
      </w:pPr>
      <w:r>
        <w:rPr>
          <w:rFonts w:asciiTheme="majorAscii" w:hAnsiTheme="majorHAnsi"/>
          <w:color w:val="365f91"/>
        </w:rPr>
        <w:t xml:space="preserve">3.1 Учебный </w:t>
      </w:r>
      <w:r>
        <w:rPr>
          <w:rFonts w:asciiTheme="majorAscii" w:hAnsiTheme="majorHAnsi"/>
          <w:color w:val="365f91"/>
        </w:rPr>
        <w:t xml:space="preserve">план</w:t>
      </w:r>
      <w:r/>
    </w:p>
    <w:p>
      <w:pPr>
        <w:pStyle w:val="807"/>
        <w:spacing w:before="8"/>
        <w:rPr>
          <w:rFonts w:asciiTheme="majorAscii" w:hAnsiTheme="majorHAnsi"/>
          <w:b/>
          <w:sz w:val="19"/>
        </w:rPr>
      </w:pPr>
      <w:r>
        <w:rPr>
          <w:rFonts w:asciiTheme="majorAscii" w:hAnsiTheme="majorHAnsi"/>
          <w:b/>
          <w:sz w:val="19"/>
        </w:rPr>
      </w:r>
      <w:r/>
    </w:p>
    <w:tbl>
      <w:tblPr>
        <w:tblStyle w:val="967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4325"/>
        <w:gridCol w:w="2127"/>
        <w:gridCol w:w="992"/>
        <w:gridCol w:w="993"/>
        <w:gridCol w:w="567"/>
        <w:gridCol w:w="28"/>
      </w:tblGrid>
      <w:tr>
        <w:trPr>
          <w:trHeight w:val="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vMerge w:val="restart"/>
            <w:textDirection w:val="lrTb"/>
            <w:noWrap w:val="false"/>
          </w:tcPr>
          <w:p>
            <w:pPr>
              <w:pStyle w:val="809"/>
              <w:ind w:left="222" w:firstLine="0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№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25" w:type="dxa"/>
            <w:vMerge w:val="restart"/>
            <w:textDirection w:val="lrTb"/>
            <w:noWrap w:val="false"/>
          </w:tcPr>
          <w:p>
            <w:pPr>
              <w:pStyle w:val="809"/>
              <w:ind w:right="3096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Название</w:t>
            </w:r>
            <w:r>
              <w:rPr>
                <w:rFonts w:asciiTheme="majorAscii" w:hAnsiTheme="majorHAnsi"/>
                <w:sz w:val="24"/>
              </w:rPr>
              <w:t xml:space="preserve"> </w:t>
            </w:r>
            <w:r>
              <w:rPr>
                <w:rFonts w:asciiTheme="majorAscii" w:hAnsiTheme="majorHAnsi"/>
                <w:sz w:val="24"/>
              </w:rPr>
              <w:t xml:space="preserve">разделов</w:t>
            </w:r>
            <w:r>
              <w:rPr>
                <w:rFonts w:asciiTheme="majorAscii" w:hAnsiTheme="majorHAnsi"/>
                <w:sz w:val="24"/>
              </w:rPr>
              <w:t xml:space="preserve"> и </w:t>
            </w:r>
            <w:r>
              <w:rPr>
                <w:rFonts w:asciiTheme="majorAscii" w:hAnsiTheme="majorHAnsi"/>
                <w:sz w:val="24"/>
              </w:rPr>
              <w:t xml:space="preserve">тем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Merge w:val="restart"/>
            <w:textDirection w:val="lrTb"/>
            <w:noWrap w:val="false"/>
          </w:tcPr>
          <w:p>
            <w:pPr>
              <w:pStyle w:val="809"/>
              <w:ind w:left="262" w:firstLine="0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Формы</w:t>
            </w:r>
            <w:r>
              <w:rPr>
                <w:rFonts w:asciiTheme="majorAscii" w:hAnsiTheme="majorHAnsi"/>
                <w:sz w:val="24"/>
              </w:rPr>
              <w:t xml:space="preserve"> </w:t>
            </w:r>
            <w:r>
              <w:rPr>
                <w:rFonts w:asciiTheme="majorAscii" w:hAnsiTheme="majorHAnsi"/>
                <w:sz w:val="24"/>
              </w:rPr>
              <w:t xml:space="preserve">занятий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textDirection w:val="lrTb"/>
            <w:noWrap w:val="false"/>
          </w:tcPr>
          <w:p>
            <w:pPr>
              <w:pStyle w:val="809"/>
              <w:ind w:left="1275" w:right="1261" w:firstLine="0"/>
              <w:jc w:val="center"/>
              <w:spacing w:line="256" w:lineRule="exact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Часы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" w:type="dxa"/>
            <w:textDirection w:val="lrTb"/>
            <w:noWrap w:val="false"/>
          </w:tcPr>
          <w:p>
            <w:r/>
            <w:r/>
          </w:p>
        </w:tc>
      </w:tr>
      <w:tr>
        <w:trPr>
          <w:trHeight w:val="2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809"/>
              <w:ind w:left="111" w:firstLine="0"/>
              <w:spacing w:line="251" w:lineRule="exact"/>
              <w:rPr>
                <w:rFonts w:asciiTheme="majorAscii" w:hAnsiTheme="majorHAnsi"/>
              </w:rPr>
            </w:pPr>
            <w:r>
              <w:rPr>
                <w:rFonts w:asciiTheme="majorAscii" w:hAnsiTheme="majorHAnsi"/>
              </w:rPr>
              <w:t xml:space="preserve">Теория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pStyle w:val="809"/>
              <w:spacing w:line="251" w:lineRule="exact"/>
              <w:rPr>
                <w:rFonts w:asciiTheme="majorAscii" w:hAnsiTheme="majorHAnsi"/>
              </w:rPr>
            </w:pPr>
            <w:r>
              <w:rPr>
                <w:rFonts w:asciiTheme="majorAscii" w:hAnsiTheme="majorHAnsi"/>
              </w:rPr>
              <w:t xml:space="preserve">Практика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" w:type="dxa"/>
            <w:textDirection w:val="lrTb"/>
            <w:noWrap w:val="false"/>
          </w:tcPr>
          <w:p>
            <w:pPr>
              <w:pStyle w:val="809"/>
              <w:spacing w:line="251" w:lineRule="exact"/>
              <w:rPr>
                <w:rFonts w:asciiTheme="majorAscii" w:hAnsiTheme="majorHAnsi"/>
              </w:rPr>
            </w:pPr>
            <w:r>
              <w:rPr>
                <w:rFonts w:asciiTheme="majorAscii" w:hAnsiTheme="majorHAnsi"/>
              </w:rPr>
              <w:t xml:space="preserve">Всего</w:t>
            </w:r>
            <w:r/>
          </w:p>
        </w:tc>
      </w:tr>
      <w:tr>
        <w:trPr>
          <w:trHeight w:val="55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textDirection w:val="lrTb"/>
            <w:noWrap w:val="false"/>
          </w:tcPr>
          <w:p>
            <w:pPr>
              <w:pStyle w:val="809"/>
              <w:ind w:left="107" w:firstLine="0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25" w:type="dxa"/>
            <w:textDirection w:val="lrTb"/>
            <w:noWrap w:val="false"/>
          </w:tcPr>
          <w:p>
            <w:pPr>
              <w:pStyle w:val="809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Вводное занятие. Правила техники безопасности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textDirection w:val="lrTb"/>
            <w:noWrap w:val="false"/>
          </w:tcPr>
          <w:p>
            <w:pPr>
              <w:pStyle w:val="809"/>
              <w:ind w:left="111" w:firstLine="0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групповые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809"/>
              <w:ind w:left="111" w:firstLine="0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pStyle w:val="809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-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" w:type="dxa"/>
            <w:textDirection w:val="lrTb"/>
            <w:noWrap w:val="false"/>
          </w:tcPr>
          <w:p>
            <w:pPr>
              <w:pStyle w:val="809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</w:tr>
      <w:tr>
        <w:trPr>
          <w:trHeight w:val="4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vMerge w:val="restart"/>
            <w:textDirection w:val="lrTb"/>
            <w:noWrap w:val="false"/>
          </w:tcPr>
          <w:p>
            <w:pPr>
              <w:pStyle w:val="809"/>
              <w:ind w:left="107" w:firstLine="0"/>
              <w:spacing w:before="1" w:line="240" w:lineRule="auto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25" w:type="dxa"/>
            <w:textDirection w:val="lrTb"/>
            <w:noWrap w:val="false"/>
          </w:tcPr>
          <w:p>
            <w:pPr>
              <w:pStyle w:val="809"/>
              <w:spacing w:before="1" w:line="240" w:lineRule="auto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Знакомство с графическим редактором </w:t>
            </w:r>
            <w:r>
              <w:rPr>
                <w:rFonts w:asciiTheme="majorAscii" w:hAnsiTheme="majorHAnsi"/>
                <w:sz w:val="24"/>
              </w:rPr>
              <w:t xml:space="preserve">ThinkerCad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textDirection w:val="lrTb"/>
            <w:noWrap w:val="false"/>
          </w:tcPr>
          <w:p>
            <w:pPr>
              <w:pStyle w:val="809"/>
              <w:ind w:left="111" w:firstLine="0"/>
              <w:spacing w:before="1" w:line="240" w:lineRule="auto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групповые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809"/>
              <w:ind w:left="111" w:firstLine="0"/>
              <w:spacing w:before="1" w:line="240" w:lineRule="auto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pStyle w:val="809"/>
              <w:spacing w:before="1" w:line="240" w:lineRule="auto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" w:type="dxa"/>
            <w:textDirection w:val="lrTb"/>
            <w:noWrap w:val="false"/>
          </w:tcPr>
          <w:p>
            <w:pPr>
              <w:pStyle w:val="809"/>
              <w:spacing w:before="1" w:line="240" w:lineRule="auto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4</w:t>
            </w:r>
            <w:r/>
          </w:p>
        </w:tc>
      </w:tr>
      <w:tr>
        <w:trPr>
          <w:trHeight w:val="41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25" w:type="dxa"/>
            <w:textDirection w:val="lrTb"/>
            <w:noWrap w:val="false"/>
          </w:tcPr>
          <w:p>
            <w:pPr>
              <w:pStyle w:val="809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Интерфейс</w:t>
            </w:r>
            <w:r>
              <w:rPr>
                <w:rFonts w:asciiTheme="majorAscii" w:hAnsiTheme="majorHAnsi"/>
                <w:sz w:val="24"/>
              </w:rPr>
              <w:t xml:space="preserve"> </w:t>
            </w:r>
            <w:r>
              <w:rPr>
                <w:rFonts w:asciiTheme="majorAscii" w:hAnsiTheme="majorHAnsi"/>
                <w:sz w:val="24"/>
              </w:rPr>
              <w:t xml:space="preserve">редактора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textDirection w:val="lrTb"/>
            <w:noWrap w:val="false"/>
          </w:tcPr>
          <w:p>
            <w:pPr>
              <w:pStyle w:val="809"/>
              <w:ind w:left="111" w:firstLine="0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групповые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809"/>
              <w:ind w:left="111" w:firstLine="0"/>
              <w:spacing w:before="1" w:line="240" w:lineRule="auto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pStyle w:val="809"/>
              <w:spacing w:before="1" w:line="240" w:lineRule="auto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" w:type="dxa"/>
            <w:textDirection w:val="lrTb"/>
            <w:noWrap w:val="false"/>
          </w:tcPr>
          <w:p>
            <w:pPr>
              <w:pStyle w:val="809"/>
              <w:spacing w:before="1" w:line="240" w:lineRule="auto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4</w:t>
            </w:r>
            <w:r/>
          </w:p>
        </w:tc>
      </w:tr>
      <w:tr>
        <w:trPr>
          <w:trHeight w:val="55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25" w:type="dxa"/>
            <w:textDirection w:val="lrTb"/>
            <w:noWrap w:val="false"/>
          </w:tcPr>
          <w:p>
            <w:pPr>
              <w:pStyle w:val="809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Основные</w:t>
            </w:r>
            <w:r>
              <w:rPr>
                <w:rFonts w:asciiTheme="majorAscii" w:hAnsiTheme="majorHAnsi"/>
                <w:sz w:val="24"/>
              </w:rPr>
              <w:t xml:space="preserve"> </w:t>
            </w:r>
            <w:r>
              <w:rPr>
                <w:rFonts w:asciiTheme="majorAscii" w:hAnsiTheme="majorHAnsi"/>
                <w:sz w:val="24"/>
              </w:rPr>
              <w:t xml:space="preserve">способы</w:t>
            </w:r>
            <w:r>
              <w:rPr>
                <w:rFonts w:asciiTheme="majorAscii" w:hAnsiTheme="majorHAnsi"/>
                <w:sz w:val="24"/>
              </w:rPr>
              <w:t xml:space="preserve"> </w:t>
            </w:r>
            <w:r>
              <w:rPr>
                <w:rFonts w:asciiTheme="majorAscii" w:hAnsiTheme="majorHAnsi"/>
                <w:sz w:val="24"/>
              </w:rPr>
              <w:t xml:space="preserve">построения</w:t>
            </w:r>
            <w:r>
              <w:rPr>
                <w:rFonts w:asciiTheme="majorAscii" w:hAnsiTheme="majorHAnsi"/>
                <w:sz w:val="24"/>
              </w:rPr>
              <w:t xml:space="preserve"> </w:t>
            </w:r>
            <w:r>
              <w:rPr>
                <w:rFonts w:asciiTheme="majorAscii" w:hAnsiTheme="majorHAnsi"/>
                <w:sz w:val="24"/>
              </w:rPr>
              <w:t xml:space="preserve">моделей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textDirection w:val="lrTb"/>
            <w:noWrap w:val="false"/>
          </w:tcPr>
          <w:p>
            <w:pPr>
              <w:pStyle w:val="809"/>
              <w:ind w:left="111" w:right="261" w:firstLine="0"/>
              <w:spacing w:before="2" w:line="276" w:lineRule="exact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Групповые</w:t>
            </w:r>
            <w:r>
              <w:rPr>
                <w:rFonts w:asciiTheme="majorAscii" w:hAnsiTheme="majorHAnsi"/>
                <w:sz w:val="24"/>
              </w:rPr>
              <w:t xml:space="preserve">, </w:t>
            </w:r>
            <w:r>
              <w:rPr>
                <w:rFonts w:asciiTheme="majorAscii" w:hAnsiTheme="majorHAnsi"/>
                <w:sz w:val="24"/>
              </w:rPr>
              <w:t xml:space="preserve">индивидуальные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809"/>
              <w:ind w:left="111" w:firstLine="0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pStyle w:val="809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" w:type="dxa"/>
            <w:textDirection w:val="lrTb"/>
            <w:noWrap w:val="false"/>
          </w:tcPr>
          <w:p>
            <w:pPr>
              <w:pStyle w:val="809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8</w:t>
            </w:r>
            <w:r/>
          </w:p>
        </w:tc>
      </w:tr>
      <w:tr>
        <w:trPr>
          <w:trHeight w:val="54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25" w:type="dxa"/>
            <w:textDirection w:val="lrTb"/>
            <w:noWrap w:val="false"/>
          </w:tcPr>
          <w:p>
            <w:pPr>
              <w:pStyle w:val="809"/>
              <w:spacing w:line="273" w:lineRule="exact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Построение</w:t>
            </w:r>
            <w:r>
              <w:rPr>
                <w:rFonts w:asciiTheme="majorAscii" w:hAnsiTheme="majorHAnsi"/>
                <w:sz w:val="24"/>
              </w:rPr>
              <w:t xml:space="preserve"> </w:t>
            </w:r>
            <w:r>
              <w:rPr>
                <w:rFonts w:asciiTheme="majorAscii" w:hAnsiTheme="majorHAnsi"/>
                <w:sz w:val="24"/>
              </w:rPr>
              <w:t xml:space="preserve">сложных</w:t>
            </w:r>
            <w:r>
              <w:rPr>
                <w:rFonts w:asciiTheme="majorAscii" w:hAnsiTheme="majorHAnsi"/>
                <w:sz w:val="24"/>
              </w:rPr>
              <w:t xml:space="preserve"> </w:t>
            </w:r>
            <w:r>
              <w:rPr>
                <w:rFonts w:asciiTheme="majorAscii" w:hAnsiTheme="majorHAnsi"/>
                <w:sz w:val="24"/>
              </w:rPr>
              <w:t xml:space="preserve">объектов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textDirection w:val="lrTb"/>
            <w:noWrap w:val="false"/>
          </w:tcPr>
          <w:p>
            <w:pPr>
              <w:pStyle w:val="809"/>
              <w:ind w:left="111" w:right="261" w:firstLine="0"/>
              <w:spacing w:line="276" w:lineRule="exact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Групповые</w:t>
            </w:r>
            <w:r>
              <w:rPr>
                <w:rFonts w:asciiTheme="majorAscii" w:hAnsiTheme="majorHAnsi"/>
                <w:sz w:val="24"/>
              </w:rPr>
              <w:t xml:space="preserve">, </w:t>
            </w:r>
            <w:r>
              <w:rPr>
                <w:rFonts w:asciiTheme="majorAscii" w:hAnsiTheme="majorHAnsi"/>
                <w:sz w:val="24"/>
              </w:rPr>
              <w:t xml:space="preserve">индивидуальные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809"/>
              <w:ind w:left="111" w:firstLine="0"/>
              <w:spacing w:line="273" w:lineRule="exact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pStyle w:val="809"/>
              <w:spacing w:line="273" w:lineRule="exact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16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" w:type="dxa"/>
            <w:textDirection w:val="lrTb"/>
            <w:noWrap w:val="false"/>
          </w:tcPr>
          <w:p>
            <w:pPr>
              <w:pStyle w:val="809"/>
              <w:spacing w:line="273" w:lineRule="exact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20</w:t>
            </w:r>
            <w:r/>
          </w:p>
        </w:tc>
      </w:tr>
      <w:tr>
        <w:trPr>
          <w:trHeight w:val="4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25" w:type="dxa"/>
            <w:textDirection w:val="lrTb"/>
            <w:noWrap w:val="false"/>
          </w:tcPr>
          <w:p>
            <w:pPr>
              <w:pStyle w:val="809"/>
              <w:spacing w:line="272" w:lineRule="exact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Создание</w:t>
            </w:r>
            <w:r>
              <w:rPr>
                <w:rFonts w:asciiTheme="majorAscii" w:hAnsiTheme="majorHAnsi"/>
                <w:sz w:val="24"/>
              </w:rPr>
              <w:t xml:space="preserve"> </w:t>
            </w:r>
            <w:r>
              <w:rPr>
                <w:rFonts w:asciiTheme="majorAscii" w:hAnsiTheme="majorHAnsi"/>
                <w:sz w:val="24"/>
              </w:rPr>
              <w:t xml:space="preserve">собственной</w:t>
            </w:r>
            <w:r>
              <w:rPr>
                <w:rFonts w:asciiTheme="majorAscii" w:hAnsiTheme="majorHAnsi"/>
                <w:sz w:val="24"/>
              </w:rPr>
              <w:t xml:space="preserve"> </w:t>
            </w:r>
            <w:r>
              <w:rPr>
                <w:rFonts w:asciiTheme="majorAscii" w:hAnsiTheme="majorHAnsi"/>
                <w:sz w:val="24"/>
              </w:rPr>
              <w:t xml:space="preserve">модели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textDirection w:val="lrTb"/>
            <w:noWrap w:val="false"/>
          </w:tcPr>
          <w:p>
            <w:pPr>
              <w:pStyle w:val="809"/>
              <w:ind w:left="111" w:firstLine="0"/>
              <w:spacing w:line="272" w:lineRule="exact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индивидуальные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809"/>
              <w:ind w:left="111" w:firstLine="0"/>
              <w:spacing w:line="272" w:lineRule="exact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pStyle w:val="809"/>
              <w:spacing w:line="272" w:lineRule="exact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6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" w:type="dxa"/>
            <w:textDirection w:val="lrTb"/>
            <w:noWrap w:val="false"/>
          </w:tcPr>
          <w:p>
            <w:pPr>
              <w:pStyle w:val="809"/>
              <w:spacing w:line="272" w:lineRule="exact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8</w:t>
            </w:r>
            <w:r/>
          </w:p>
        </w:tc>
      </w:tr>
      <w:tr>
        <w:trPr>
          <w:trHeight w:val="42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vMerge w:val="restart"/>
            <w:textDirection w:val="lrTb"/>
            <w:noWrap w:val="false"/>
          </w:tcPr>
          <w:p>
            <w:pPr>
              <w:pStyle w:val="809"/>
              <w:ind w:left="107" w:firstLine="0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25" w:type="dxa"/>
            <w:textDirection w:val="lrTb"/>
            <w:noWrap w:val="false"/>
          </w:tcPr>
          <w:p>
            <w:pPr>
              <w:pStyle w:val="809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3</w:t>
            </w:r>
            <w:r>
              <w:rPr>
                <w:rFonts w:asciiTheme="majorAscii" w:hAnsiTheme="majorHAnsi"/>
                <w:sz w:val="24"/>
              </w:rPr>
              <w:t xml:space="preserve">D</w:t>
            </w:r>
            <w:r>
              <w:rPr>
                <w:rFonts w:asciiTheme="majorAscii" w:hAnsiTheme="majorHAnsi"/>
                <w:sz w:val="24"/>
              </w:rPr>
              <w:t xml:space="preserve"> Печать. Архитектура 3</w:t>
            </w:r>
            <w:r>
              <w:rPr>
                <w:rFonts w:asciiTheme="majorAscii" w:hAnsiTheme="majorHAnsi"/>
                <w:sz w:val="24"/>
              </w:rPr>
              <w:t xml:space="preserve">D</w:t>
            </w:r>
            <w:r>
              <w:rPr>
                <w:rFonts w:asciiTheme="majorAscii" w:hAnsiTheme="majorHAnsi"/>
                <w:sz w:val="24"/>
              </w:rPr>
              <w:t xml:space="preserve"> принтера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textDirection w:val="lrTb"/>
            <w:noWrap w:val="false"/>
          </w:tcPr>
          <w:p>
            <w:pPr>
              <w:pStyle w:val="809"/>
              <w:ind w:left="111" w:firstLine="0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Групповые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809"/>
              <w:ind w:left="111" w:firstLine="0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pStyle w:val="809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-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" w:type="dxa"/>
            <w:textDirection w:val="lrTb"/>
            <w:noWrap w:val="false"/>
          </w:tcPr>
          <w:p>
            <w:pPr>
              <w:pStyle w:val="809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4</w:t>
            </w:r>
            <w:r/>
          </w:p>
        </w:tc>
      </w:tr>
      <w:tr>
        <w:trPr>
          <w:trHeight w:val="60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25" w:type="dxa"/>
            <w:textDirection w:val="lrTb"/>
            <w:noWrap w:val="false"/>
          </w:tcPr>
          <w:p>
            <w:pPr>
              <w:pStyle w:val="809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Знакомство с программой 3</w:t>
            </w:r>
            <w:r>
              <w:rPr>
                <w:rFonts w:asciiTheme="majorAscii" w:hAnsiTheme="majorHAnsi"/>
                <w:sz w:val="24"/>
              </w:rPr>
              <w:t xml:space="preserve">D</w:t>
            </w:r>
            <w:r>
              <w:rPr>
                <w:rFonts w:asciiTheme="majorAscii" w:hAnsiTheme="majorHAnsi"/>
                <w:sz w:val="24"/>
              </w:rPr>
              <w:t xml:space="preserve"> принтера. </w:t>
            </w:r>
            <w:r>
              <w:rPr>
                <w:rFonts w:asciiTheme="majorAscii" w:hAnsiTheme="majorHAnsi"/>
                <w:sz w:val="24"/>
              </w:rPr>
              <w:t xml:space="preserve">Подготовка</w:t>
            </w:r>
            <w:r>
              <w:rPr>
                <w:rFonts w:asciiTheme="majorAscii" w:hAnsiTheme="majorHAnsi"/>
                <w:sz w:val="24"/>
              </w:rPr>
              <w:t xml:space="preserve"> </w:t>
            </w:r>
            <w:r>
              <w:rPr>
                <w:rFonts w:asciiTheme="majorAscii" w:hAnsiTheme="majorHAnsi"/>
                <w:sz w:val="24"/>
              </w:rPr>
              <w:t xml:space="preserve">модели</w:t>
            </w:r>
            <w:r>
              <w:rPr>
                <w:rFonts w:asciiTheme="majorAscii" w:hAnsiTheme="majorHAnsi"/>
                <w:sz w:val="24"/>
              </w:rPr>
              <w:t xml:space="preserve"> </w:t>
            </w:r>
            <w:r>
              <w:rPr>
                <w:rFonts w:asciiTheme="majorAscii" w:hAnsiTheme="majorHAnsi"/>
                <w:sz w:val="24"/>
              </w:rPr>
              <w:t xml:space="preserve">для</w:t>
            </w:r>
            <w:r>
              <w:rPr>
                <w:rFonts w:asciiTheme="majorAscii" w:hAnsiTheme="majorHAnsi"/>
                <w:sz w:val="24"/>
              </w:rPr>
              <w:t xml:space="preserve"> </w:t>
            </w:r>
            <w:r>
              <w:rPr>
                <w:rFonts w:asciiTheme="majorAscii" w:hAnsiTheme="majorHAnsi"/>
                <w:sz w:val="24"/>
              </w:rPr>
              <w:t xml:space="preserve">печати</w:t>
            </w:r>
            <w:r>
              <w:rPr>
                <w:rFonts w:asciiTheme="majorAscii" w:hAnsiTheme="majorHAnsi"/>
                <w:sz w:val="24"/>
              </w:rPr>
              <w:t xml:space="preserve">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textDirection w:val="lrTb"/>
            <w:noWrap w:val="false"/>
          </w:tcPr>
          <w:p>
            <w:pPr>
              <w:pStyle w:val="809"/>
              <w:ind w:left="111" w:right="261" w:firstLine="0"/>
              <w:spacing w:line="240" w:lineRule="auto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Групповые</w:t>
            </w:r>
            <w:r>
              <w:rPr>
                <w:rFonts w:asciiTheme="majorAscii" w:hAnsiTheme="majorHAnsi"/>
                <w:sz w:val="24"/>
              </w:rPr>
              <w:t xml:space="preserve">, </w:t>
            </w:r>
            <w:r>
              <w:rPr>
                <w:rFonts w:asciiTheme="majorAscii" w:hAnsiTheme="majorHAnsi"/>
                <w:sz w:val="24"/>
              </w:rPr>
              <w:t xml:space="preserve">индивидуальные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809"/>
              <w:ind w:left="111" w:firstLine="0"/>
              <w:spacing w:before="1" w:line="240" w:lineRule="auto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pStyle w:val="809"/>
              <w:spacing w:before="1" w:line="240" w:lineRule="auto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" w:type="dxa"/>
            <w:textDirection w:val="lrTb"/>
            <w:noWrap w:val="false"/>
          </w:tcPr>
          <w:p>
            <w:pPr>
              <w:pStyle w:val="809"/>
              <w:spacing w:before="1" w:line="240" w:lineRule="auto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4</w:t>
            </w:r>
            <w:r/>
          </w:p>
        </w:tc>
      </w:tr>
      <w:tr>
        <w:trPr>
          <w:trHeight w:val="6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textDirection w:val="lrTb"/>
            <w:noWrap w:val="false"/>
          </w:tcPr>
          <w:p>
            <w:pPr>
              <w:pStyle w:val="809"/>
              <w:ind w:left="107" w:firstLine="0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25" w:type="dxa"/>
            <w:textDirection w:val="lrTb"/>
            <w:noWrap w:val="false"/>
          </w:tcPr>
          <w:p>
            <w:pPr>
              <w:pStyle w:val="809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Проектирование и печать собственной сборной конструкции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textDirection w:val="lrTb"/>
            <w:noWrap w:val="false"/>
          </w:tcPr>
          <w:p>
            <w:pPr>
              <w:pStyle w:val="809"/>
              <w:ind w:left="111" w:firstLine="0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индивидуальные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809"/>
              <w:ind w:left="111" w:firstLine="0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pStyle w:val="809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12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" w:type="dxa"/>
            <w:textDirection w:val="lrTb"/>
            <w:noWrap w:val="false"/>
          </w:tcPr>
          <w:p>
            <w:pPr>
              <w:pStyle w:val="809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14</w:t>
            </w:r>
            <w:r/>
          </w:p>
        </w:tc>
      </w:tr>
      <w:tr>
        <w:trPr>
          <w:trHeight w:val="6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textDirection w:val="lrTb"/>
            <w:noWrap w:val="false"/>
          </w:tcPr>
          <w:p>
            <w:pPr>
              <w:pStyle w:val="809"/>
              <w:ind w:left="107" w:firstLine="0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25" w:type="dxa"/>
            <w:textDirection w:val="lrTb"/>
            <w:noWrap w:val="false"/>
          </w:tcPr>
          <w:p>
            <w:pPr>
              <w:pStyle w:val="809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Анализ работы за прошедший 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textDirection w:val="lrTb"/>
            <w:noWrap w:val="false"/>
          </w:tcPr>
          <w:p>
            <w:pPr>
              <w:pStyle w:val="809"/>
              <w:ind w:left="111" w:firstLine="0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групповые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809"/>
              <w:ind w:left="111" w:firstLine="0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pStyle w:val="809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-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" w:type="dxa"/>
            <w:textDirection w:val="lrTb"/>
            <w:noWrap w:val="false"/>
          </w:tcPr>
          <w:p>
            <w:pPr>
              <w:pStyle w:val="809"/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</w:tr>
      <w:tr>
        <w:trPr>
          <w:trHeight w:val="275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25" w:type="dxa"/>
            <w:textDirection w:val="lrTb"/>
            <w:noWrap w:val="false"/>
          </w:tcPr>
          <w:p>
            <w:pPr>
              <w:pStyle w:val="809"/>
              <w:ind w:left="0" w:right="93" w:firstLine="0"/>
              <w:jc w:val="right"/>
              <w:spacing w:line="256" w:lineRule="exact"/>
              <w:rPr>
                <w:rFonts w:asciiTheme="majorAscii" w:hAnsiTheme="majorHAnsi"/>
                <w:b/>
                <w:sz w:val="24"/>
              </w:rPr>
            </w:pPr>
            <w:r>
              <w:rPr>
                <w:rFonts w:asciiTheme="majorAscii" w:hAnsiTheme="majorHAnsi"/>
                <w:b/>
                <w:sz w:val="24"/>
              </w:rPr>
              <w:t xml:space="preserve">Итого</w:t>
            </w:r>
            <w:r>
              <w:rPr>
                <w:rFonts w:asciiTheme="majorAscii" w:hAnsiTheme="majorHAnsi"/>
                <w:b/>
                <w:sz w:val="24"/>
              </w:rPr>
              <w:t xml:space="preserve">: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809"/>
              <w:ind w:left="111" w:firstLine="0"/>
              <w:spacing w:line="256" w:lineRule="exact"/>
              <w:rPr>
                <w:rFonts w:asciiTheme="majorAscii" w:hAnsiTheme="majorHAnsi"/>
                <w:b/>
                <w:sz w:val="24"/>
              </w:rPr>
            </w:pPr>
            <w:r>
              <w:rPr>
                <w:rFonts w:asciiTheme="majorAscii" w:hAnsiTheme="majorHAnsi"/>
                <w:b/>
                <w:sz w:val="24"/>
              </w:rPr>
              <w:t xml:space="preserve">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pStyle w:val="809"/>
              <w:spacing w:line="256" w:lineRule="exact"/>
              <w:rPr>
                <w:rFonts w:asciiTheme="majorAscii" w:hAnsiTheme="majorHAnsi"/>
                <w:b/>
                <w:sz w:val="24"/>
              </w:rPr>
            </w:pPr>
            <w:r>
              <w:rPr>
                <w:rFonts w:asciiTheme="majorAscii" w:hAnsiTheme="majorHAnsi"/>
                <w:b/>
                <w:sz w:val="24"/>
              </w:rPr>
              <w:t xml:space="preserve">44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" w:type="dxa"/>
            <w:textDirection w:val="lrTb"/>
            <w:noWrap w:val="false"/>
          </w:tcPr>
          <w:p>
            <w:pPr>
              <w:pStyle w:val="809"/>
              <w:spacing w:line="256" w:lineRule="exact"/>
              <w:rPr>
                <w:rFonts w:asciiTheme="majorAscii" w:hAnsiTheme="majorHAnsi"/>
                <w:b/>
                <w:sz w:val="24"/>
              </w:rPr>
            </w:pPr>
            <w:r>
              <w:rPr>
                <w:rFonts w:asciiTheme="majorAscii" w:hAnsiTheme="majorHAnsi"/>
                <w:b/>
                <w:sz w:val="24"/>
              </w:rPr>
              <w:t xml:space="preserve">70</w:t>
            </w:r>
            <w:r/>
          </w:p>
        </w:tc>
      </w:tr>
    </w:tbl>
    <w:p>
      <w:pPr>
        <w:rPr>
          <w:rFonts w:asciiTheme="majorAscii" w:hAnsiTheme="majorHAnsi"/>
          <w:sz w:val="24"/>
        </w:rPr>
      </w:pPr>
      <w:r>
        <w:rPr>
          <w:rFonts w:asciiTheme="majorAscii" w:hAnsiTheme="majorHAnsi"/>
          <w:sz w:val="24"/>
        </w:rPr>
      </w:r>
      <w:r/>
    </w:p>
    <w:p>
      <w:pPr>
        <w:rPr>
          <w:rFonts w:asciiTheme="majorAscii" w:hAnsiTheme="majorHAnsi"/>
          <w:sz w:val="24"/>
        </w:rPr>
      </w:pPr>
      <w:r>
        <w:rPr>
          <w:rFonts w:asciiTheme="majorAscii" w:hAnsiTheme="majorHAnsi"/>
          <w:sz w:val="24"/>
        </w:rPr>
        <w:t xml:space="preserve"> </w:t>
      </w:r>
      <w:r/>
    </w:p>
    <w:p>
      <w:pPr>
        <w:pStyle w:val="805"/>
        <w:ind w:left="212" w:firstLine="0"/>
        <w:spacing w:before="80"/>
        <w:rPr>
          <w:rFonts w:asciiTheme="majorAscii" w:hAnsiTheme="majorHAnsi"/>
          <w:color w:val="365f91"/>
        </w:rPr>
      </w:pPr>
      <w:r>
        <w:rPr>
          <w:rFonts w:asciiTheme="majorAscii" w:hAnsiTheme="majorHAnsi"/>
          <w:color w:val="365f91"/>
        </w:rPr>
      </w:r>
      <w:r/>
    </w:p>
    <w:p>
      <w:pPr>
        <w:rPr>
          <w:rFonts w:asciiTheme="majorAscii" w:hAnsiTheme="majorHAnsi"/>
          <w:sz w:val="24"/>
        </w:rPr>
      </w:pPr>
      <w:r>
        <w:rPr>
          <w:rFonts w:asciiTheme="majorAscii" w:hAnsiTheme="majorHAnsi"/>
          <w:sz w:val="24"/>
        </w:rPr>
      </w:r>
      <w:r/>
    </w:p>
    <w:p>
      <w:pPr>
        <w:sectPr>
          <w:headerReference w:type="default" r:id="rId11"/>
          <w:footerReference w:type="default" r:id="rId15"/>
          <w:footnotePr/>
          <w:endnotePr/>
          <w:type w:val="nextPage"/>
          <w:pgSz w:w="11910" w:h="16840" w:orient="portrait"/>
          <w:pgMar w:top="920" w:right="480" w:bottom="1202" w:left="1200" w:header="0" w:footer="1004" w:gutter="0"/>
          <w:cols w:num="1" w:sep="0" w:space="1701" w:equalWidth="1"/>
          <w:docGrid w:linePitch="360"/>
        </w:sectPr>
      </w:pPr>
      <w:r/>
      <w:r/>
    </w:p>
    <w:p>
      <w:pPr>
        <w:pStyle w:val="805"/>
        <w:ind w:left="112" w:firstLine="0"/>
        <w:spacing w:before="75"/>
        <w:rPr>
          <w:rFonts w:asciiTheme="majorAscii" w:hAnsiTheme="majorHAnsi"/>
        </w:rPr>
      </w:pPr>
      <w:r/>
      <w:bookmarkStart w:id="24" w:name="СОДЕРЖАНИЕ_УЧЕБНО-ТЕМАТИЧЕСКОГО_ПЛАНА."/>
      <w:r/>
      <w:bookmarkEnd w:id="24"/>
      <w:r/>
      <w:bookmarkStart w:id="25" w:name="_bookmark14"/>
      <w:r/>
      <w:bookmarkEnd w:id="25"/>
      <w:r>
        <w:rPr>
          <w:rFonts w:asciiTheme="majorAscii" w:hAnsiTheme="majorHAnsi"/>
          <w:color w:val="365f91"/>
        </w:rPr>
        <w:t xml:space="preserve">3.2 </w:t>
      </w:r>
      <w:r>
        <w:rPr>
          <w:rFonts w:asciiTheme="majorAscii" w:hAnsiTheme="majorHAnsi"/>
          <w:color w:val="365f91"/>
        </w:rPr>
        <w:t xml:space="preserve">СОДЕРЖАНИЕ УЧЕБНО-ТЕМАТИЧЕСКОГО ПЛАНА.</w:t>
      </w:r>
      <w:r/>
    </w:p>
    <w:p>
      <w:pPr>
        <w:pStyle w:val="807"/>
        <w:spacing w:before="3"/>
        <w:rPr>
          <w:rFonts w:asciiTheme="majorAscii" w:hAnsiTheme="majorHAnsi"/>
          <w:b/>
          <w:sz w:val="31"/>
        </w:rPr>
      </w:pPr>
      <w:r>
        <w:rPr>
          <w:rFonts w:asciiTheme="majorAscii" w:hAnsiTheme="majorHAnsi"/>
          <w:b/>
          <w:sz w:val="31"/>
        </w:rPr>
      </w:r>
      <w:r/>
    </w:p>
    <w:p>
      <w:pPr>
        <w:pStyle w:val="785"/>
        <w:rPr>
          <w:rFonts w:asciiTheme="majorAscii" w:hAnsiTheme="majorHAnsi"/>
        </w:rPr>
      </w:pPr>
      <w:r>
        <w:rPr>
          <w:rFonts w:asciiTheme="majorAscii" w:hAnsiTheme="majorHAnsi"/>
        </w:rPr>
        <w:t xml:space="preserve">Вводное занятие. Правила техники безопасности (</w:t>
      </w:r>
      <w:r>
        <w:rPr>
          <w:rFonts w:asciiTheme="majorAscii" w:hAnsiTheme="majorHAnsi"/>
        </w:rPr>
        <w:t xml:space="preserve">2</w:t>
      </w:r>
      <w:r>
        <w:rPr>
          <w:rFonts w:asciiTheme="majorAscii" w:hAnsiTheme="majorHAnsi"/>
        </w:rPr>
        <w:t xml:space="preserve"> ч.)</w:t>
      </w:r>
      <w:r/>
    </w:p>
    <w:p>
      <w:pPr>
        <w:pStyle w:val="807"/>
        <w:spacing w:before="10"/>
        <w:rPr>
          <w:rFonts w:asciiTheme="majorAscii" w:hAnsiTheme="majorHAnsi"/>
          <w:b/>
          <w:sz w:val="20"/>
        </w:rPr>
      </w:pPr>
      <w:r>
        <w:rPr>
          <w:rFonts w:asciiTheme="majorAscii" w:hAnsiTheme="majorHAnsi"/>
          <w:b/>
          <w:sz w:val="20"/>
        </w:rPr>
      </w:r>
      <w:r/>
    </w:p>
    <w:p>
      <w:pPr>
        <w:pStyle w:val="807"/>
        <w:ind w:left="111" w:right="93" w:firstLine="566"/>
        <w:spacing w:line="276" w:lineRule="auto"/>
        <w:rPr>
          <w:rFonts w:asciiTheme="majorAscii" w:hAnsiTheme="majorHAnsi"/>
          <w:sz w:val="24"/>
        </w:rPr>
      </w:pPr>
      <w:r>
        <w:rPr>
          <w:rFonts w:asciiTheme="majorAscii" w:hAnsiTheme="majorHAnsi"/>
        </w:rPr>
        <w:t xml:space="preserve">Основы 3D моделирования. Знакомство с программами для 3D моделирования. Правила работы в лаборатории и организация рабочего места.</w:t>
      </w:r>
      <w:r/>
    </w:p>
    <w:p>
      <w:pPr>
        <w:ind w:left="678" w:right="2614" w:firstLine="2520"/>
        <w:spacing w:before="195" w:line="444" w:lineRule="auto"/>
        <w:rPr>
          <w:rFonts w:asciiTheme="majorAscii" w:hAnsiTheme="majorHAnsi"/>
          <w:sz w:val="24"/>
        </w:rPr>
      </w:pPr>
      <w:r>
        <w:rPr>
          <w:rFonts w:asciiTheme="majorAscii" w:hAnsiTheme="majorHAnsi"/>
          <w:b/>
          <w:sz w:val="24"/>
        </w:rPr>
        <w:t xml:space="preserve">Раздел 1. Графический редактор </w:t>
      </w:r>
      <w:r>
        <w:rPr>
          <w:rFonts w:asciiTheme="majorAscii" w:hAnsiTheme="majorHAnsi"/>
          <w:b/>
          <w:sz w:val="24"/>
        </w:rPr>
        <w:t xml:space="preserve">ThinkerCad</w:t>
      </w:r>
      <w:r>
        <w:rPr>
          <w:rFonts w:asciiTheme="majorAscii" w:hAnsiTheme="majorHAnsi"/>
          <w:b/>
          <w:sz w:val="24"/>
        </w:rPr>
        <w:t xml:space="preserve"> Тема 1. Знакомство с графическим редактором </w:t>
      </w:r>
      <w:r>
        <w:rPr>
          <w:rFonts w:asciiTheme="majorAscii" w:hAnsiTheme="majorHAnsi"/>
          <w:b/>
          <w:sz w:val="24"/>
        </w:rPr>
        <w:t xml:space="preserve">ThinkerCad</w:t>
      </w:r>
      <w:r>
        <w:rPr>
          <w:rFonts w:asciiTheme="majorAscii" w:hAnsiTheme="majorHAnsi"/>
          <w:b/>
          <w:sz w:val="24"/>
        </w:rPr>
        <w:t xml:space="preserve"> (</w:t>
      </w:r>
      <w:r>
        <w:rPr>
          <w:rFonts w:asciiTheme="majorAscii" w:hAnsiTheme="majorHAnsi"/>
          <w:b/>
          <w:sz w:val="24"/>
        </w:rPr>
        <w:t xml:space="preserve">2</w:t>
      </w:r>
      <w:r>
        <w:rPr>
          <w:rFonts w:asciiTheme="majorAscii" w:hAnsiTheme="majorHAnsi"/>
          <w:b/>
          <w:sz w:val="24"/>
        </w:rPr>
        <w:t xml:space="preserve"> ч.) </w:t>
      </w:r>
      <w:r>
        <w:rPr>
          <w:rFonts w:asciiTheme="majorAscii" w:hAnsiTheme="majorHAnsi"/>
          <w:sz w:val="24"/>
        </w:rPr>
        <w:t xml:space="preserve">Теория: Изучение программы </w:t>
      </w:r>
      <w:r>
        <w:rPr>
          <w:rFonts w:asciiTheme="majorAscii" w:hAnsiTheme="majorHAnsi"/>
          <w:sz w:val="24"/>
        </w:rPr>
        <w:t xml:space="preserve">TinkerCad</w:t>
      </w:r>
      <w:r>
        <w:rPr>
          <w:rFonts w:asciiTheme="majorAscii" w:hAnsiTheme="majorHAnsi"/>
          <w:sz w:val="24"/>
        </w:rPr>
        <w:t xml:space="preserve">.</w:t>
      </w:r>
      <w:r/>
    </w:p>
    <w:p>
      <w:pPr>
        <w:pStyle w:val="807"/>
        <w:ind w:left="678" w:firstLine="0"/>
        <w:spacing w:before="5"/>
        <w:rPr>
          <w:rFonts w:asciiTheme="majorAscii" w:hAnsiTheme="majorHAnsi"/>
          <w:sz w:val="24"/>
        </w:rPr>
      </w:pPr>
      <w:r>
        <w:rPr>
          <w:rFonts w:asciiTheme="majorAscii" w:hAnsiTheme="majorHAnsi"/>
        </w:rPr>
        <w:t xml:space="preserve">Практика: Регистрация на сайте. Знакомство с возможностями </w:t>
      </w:r>
      <w:r>
        <w:rPr>
          <w:rFonts w:asciiTheme="majorAscii" w:hAnsiTheme="majorHAnsi"/>
        </w:rPr>
        <w:t xml:space="preserve">TinkerCad</w:t>
      </w:r>
      <w:r>
        <w:rPr>
          <w:rFonts w:asciiTheme="majorAscii" w:hAnsiTheme="majorHAnsi"/>
        </w:rPr>
        <w:t xml:space="preserve">.</w:t>
      </w:r>
      <w:r/>
    </w:p>
    <w:p>
      <w:pPr>
        <w:pStyle w:val="807"/>
        <w:rPr>
          <w:rFonts w:asciiTheme="majorAscii" w:hAnsiTheme="majorHAnsi"/>
          <w:sz w:val="26"/>
        </w:rPr>
      </w:pPr>
      <w:r>
        <w:rPr>
          <w:rFonts w:asciiTheme="majorAscii" w:hAnsiTheme="majorHAnsi"/>
          <w:sz w:val="26"/>
        </w:rPr>
      </w:r>
      <w:r/>
    </w:p>
    <w:p>
      <w:pPr>
        <w:pStyle w:val="807"/>
        <w:rPr>
          <w:rFonts w:asciiTheme="majorAscii" w:hAnsiTheme="majorHAnsi"/>
          <w:sz w:val="26"/>
        </w:rPr>
      </w:pPr>
      <w:r>
        <w:rPr>
          <w:rFonts w:asciiTheme="majorAscii" w:hAnsiTheme="majorHAnsi"/>
          <w:sz w:val="26"/>
        </w:rPr>
      </w:r>
      <w:r/>
    </w:p>
    <w:p>
      <w:pPr>
        <w:pStyle w:val="785"/>
        <w:spacing w:before="160"/>
        <w:rPr>
          <w:rFonts w:asciiTheme="majorAscii" w:hAnsiTheme="majorHAnsi"/>
        </w:rPr>
      </w:pPr>
      <w:r>
        <w:rPr>
          <w:rFonts w:asciiTheme="majorAscii" w:hAnsiTheme="majorHAnsi"/>
        </w:rPr>
        <w:t xml:space="preserve">Тема 2. Интерфейс редактора (</w:t>
      </w:r>
      <w:r>
        <w:rPr>
          <w:rFonts w:asciiTheme="majorAscii" w:hAnsiTheme="majorHAnsi"/>
        </w:rPr>
        <w:t xml:space="preserve">4</w:t>
      </w:r>
      <w:r>
        <w:rPr>
          <w:rFonts w:asciiTheme="majorAscii" w:hAnsiTheme="majorHAnsi"/>
        </w:rPr>
        <w:t xml:space="preserve">ч.)</w:t>
      </w:r>
      <w:r/>
    </w:p>
    <w:p>
      <w:pPr>
        <w:pStyle w:val="807"/>
        <w:spacing w:before="1"/>
        <w:rPr>
          <w:rFonts w:asciiTheme="majorAscii" w:hAnsiTheme="majorHAnsi"/>
          <w:b/>
          <w:sz w:val="21"/>
        </w:rPr>
      </w:pPr>
      <w:r>
        <w:rPr>
          <w:rFonts w:asciiTheme="majorAscii" w:hAnsiTheme="majorHAnsi"/>
          <w:b/>
          <w:sz w:val="21"/>
        </w:rPr>
      </w:r>
      <w:r/>
    </w:p>
    <w:p>
      <w:pPr>
        <w:pStyle w:val="807"/>
        <w:ind w:left="678" w:firstLine="0"/>
        <w:rPr>
          <w:rFonts w:asciiTheme="majorAscii" w:hAnsiTheme="majorHAnsi"/>
          <w:sz w:val="24"/>
        </w:rPr>
      </w:pPr>
      <w:r>
        <w:rPr>
          <w:rFonts w:asciiTheme="majorAscii" w:hAnsiTheme="majorHAnsi"/>
        </w:rPr>
        <w:t xml:space="preserve">Теория: Демонстрация интерфейса программы </w:t>
      </w:r>
      <w:r>
        <w:rPr>
          <w:rFonts w:asciiTheme="majorAscii" w:hAnsiTheme="majorHAnsi"/>
        </w:rPr>
        <w:t xml:space="preserve">ThinkerCad</w:t>
      </w:r>
      <w:r>
        <w:rPr>
          <w:rFonts w:asciiTheme="majorAscii" w:hAnsiTheme="majorHAnsi"/>
        </w:rPr>
        <w:t xml:space="preserve">.</w:t>
      </w:r>
      <w:r/>
    </w:p>
    <w:p>
      <w:pPr>
        <w:pStyle w:val="807"/>
        <w:spacing w:before="10"/>
        <w:rPr>
          <w:rFonts w:asciiTheme="majorAscii" w:hAnsiTheme="majorHAnsi"/>
          <w:sz w:val="20"/>
        </w:rPr>
      </w:pPr>
      <w:r>
        <w:rPr>
          <w:rFonts w:asciiTheme="majorAscii" w:hAnsiTheme="majorHAnsi"/>
          <w:sz w:val="20"/>
        </w:rPr>
      </w:r>
      <w:r/>
    </w:p>
    <w:p>
      <w:pPr>
        <w:pStyle w:val="807"/>
        <w:ind w:left="111" w:right="93" w:firstLine="566"/>
        <w:spacing w:line="276" w:lineRule="auto"/>
        <w:rPr>
          <w:rFonts w:asciiTheme="majorAscii" w:hAnsiTheme="majorHAnsi"/>
          <w:sz w:val="24"/>
        </w:rPr>
      </w:pPr>
      <w:r>
        <w:rPr>
          <w:rFonts w:asciiTheme="majorAscii" w:hAnsiTheme="majorHAnsi"/>
        </w:rPr>
        <w:t xml:space="preserve">Практика: Знакомство с инструментами программы. Масштаб. </w:t>
      </w:r>
      <w:r>
        <w:rPr>
          <w:rFonts w:asciiTheme="majorAscii" w:hAnsiTheme="majorHAnsi"/>
        </w:rPr>
        <w:t xml:space="preserve">Перспективный</w:t>
      </w:r>
      <w:r>
        <w:rPr>
          <w:rFonts w:asciiTheme="majorAscii" w:hAnsiTheme="majorHAnsi"/>
        </w:rPr>
        <w:t xml:space="preserve"> и ортогональные виды.</w:t>
      </w:r>
      <w:r/>
    </w:p>
    <w:p>
      <w:pPr>
        <w:pStyle w:val="785"/>
        <w:spacing w:before="201"/>
        <w:rPr>
          <w:rFonts w:asciiTheme="majorAscii" w:hAnsiTheme="majorHAnsi"/>
        </w:rPr>
      </w:pPr>
      <w:r>
        <w:rPr>
          <w:rFonts w:asciiTheme="majorAscii" w:hAnsiTheme="majorHAnsi"/>
        </w:rPr>
        <w:t xml:space="preserve">Тема 3. Основные способы построения моделей. (</w:t>
      </w:r>
      <w:r>
        <w:rPr>
          <w:rFonts w:asciiTheme="majorAscii" w:hAnsiTheme="majorHAnsi"/>
        </w:rPr>
        <w:t xml:space="preserve">8</w:t>
      </w:r>
      <w:r>
        <w:rPr>
          <w:rFonts w:asciiTheme="majorAscii" w:hAnsiTheme="majorHAnsi"/>
        </w:rPr>
        <w:t xml:space="preserve">ч.)</w:t>
      </w:r>
      <w:r/>
    </w:p>
    <w:p>
      <w:pPr>
        <w:pStyle w:val="807"/>
        <w:spacing w:before="10"/>
        <w:rPr>
          <w:rFonts w:asciiTheme="majorAscii" w:hAnsiTheme="majorHAnsi"/>
          <w:b/>
          <w:sz w:val="20"/>
        </w:rPr>
      </w:pPr>
      <w:r>
        <w:rPr>
          <w:rFonts w:asciiTheme="majorAscii" w:hAnsiTheme="majorHAnsi"/>
          <w:b/>
          <w:sz w:val="20"/>
        </w:rPr>
      </w:r>
      <w:r/>
    </w:p>
    <w:p>
      <w:pPr>
        <w:pStyle w:val="807"/>
        <w:ind w:left="678" w:firstLine="0"/>
        <w:rPr>
          <w:rFonts w:asciiTheme="majorAscii" w:hAnsiTheme="majorHAnsi"/>
          <w:sz w:val="24"/>
        </w:rPr>
      </w:pPr>
      <w:r>
        <w:rPr>
          <w:rFonts w:asciiTheme="majorAscii" w:hAnsiTheme="majorHAnsi"/>
        </w:rPr>
        <w:t xml:space="preserve">Теория: Этапы создания моделей из простых геометрических фигур.</w:t>
      </w:r>
      <w:r/>
    </w:p>
    <w:p>
      <w:pPr>
        <w:pStyle w:val="807"/>
        <w:ind w:left="472" w:right="604" w:firstLine="206"/>
        <w:spacing w:before="43" w:line="276" w:lineRule="auto"/>
        <w:rPr>
          <w:rFonts w:asciiTheme="majorAscii" w:hAnsiTheme="majorHAnsi"/>
          <w:sz w:val="22"/>
        </w:rPr>
      </w:pPr>
      <w:r>
        <w:rPr>
          <w:rFonts w:asciiTheme="majorAscii" w:hAnsiTheme="majorHAnsi"/>
        </w:rPr>
        <w:t xml:space="preserve">Практика: Создание простых фигур, группировка объектов. Операции трансформирования, перемещения</w:t>
      </w:r>
      <w:r>
        <w:rPr>
          <w:rFonts w:asciiTheme="majorAscii" w:hAnsiTheme="majorHAnsi"/>
          <w:sz w:val="22"/>
        </w:rPr>
        <w:t xml:space="preserve">.</w:t>
      </w:r>
      <w:r/>
    </w:p>
    <w:p>
      <w:pPr>
        <w:pStyle w:val="807"/>
        <w:spacing w:before="5"/>
        <w:rPr>
          <w:rFonts w:asciiTheme="majorAscii" w:hAnsiTheme="majorHAnsi"/>
          <w:sz w:val="27"/>
        </w:rPr>
      </w:pPr>
      <w:r>
        <w:rPr>
          <w:rFonts w:asciiTheme="majorAscii" w:hAnsiTheme="majorHAnsi"/>
          <w:sz w:val="27"/>
        </w:rPr>
      </w:r>
      <w:r/>
    </w:p>
    <w:p>
      <w:pPr>
        <w:pStyle w:val="785"/>
        <w:rPr>
          <w:rFonts w:asciiTheme="majorAscii" w:hAnsiTheme="majorHAnsi"/>
        </w:rPr>
      </w:pPr>
      <w:r>
        <w:rPr>
          <w:rFonts w:asciiTheme="majorAscii" w:hAnsiTheme="majorHAnsi"/>
        </w:rPr>
        <w:t xml:space="preserve">Тема 4. Построение сложных объектов. (</w:t>
      </w:r>
      <w:r>
        <w:rPr>
          <w:rFonts w:asciiTheme="majorAscii" w:hAnsiTheme="majorHAnsi"/>
        </w:rPr>
        <w:t xml:space="preserve">20</w:t>
      </w:r>
      <w:r>
        <w:rPr>
          <w:rFonts w:asciiTheme="majorAscii" w:hAnsiTheme="majorHAnsi"/>
        </w:rPr>
        <w:t xml:space="preserve">ч.).</w:t>
      </w:r>
      <w:r/>
    </w:p>
    <w:p>
      <w:pPr>
        <w:pStyle w:val="807"/>
        <w:spacing w:before="11"/>
        <w:rPr>
          <w:rFonts w:asciiTheme="majorAscii" w:hAnsiTheme="majorHAnsi"/>
          <w:b/>
          <w:sz w:val="21"/>
        </w:rPr>
      </w:pPr>
      <w:r>
        <w:rPr>
          <w:rFonts w:asciiTheme="majorAscii" w:hAnsiTheme="majorHAnsi"/>
          <w:b/>
          <w:sz w:val="21"/>
        </w:rPr>
      </w:r>
      <w:r/>
    </w:p>
    <w:p>
      <w:pPr>
        <w:pStyle w:val="807"/>
        <w:ind w:left="654" w:right="2729" w:firstLine="0"/>
        <w:spacing w:line="240" w:lineRule="auto"/>
        <w:rPr>
          <w:rFonts w:asciiTheme="majorAscii" w:hAnsiTheme="majorHAnsi"/>
          <w:sz w:val="24"/>
        </w:rPr>
      </w:pPr>
      <w:r>
        <w:rPr>
          <w:rFonts w:asciiTheme="majorAscii" w:hAnsiTheme="majorHAnsi"/>
        </w:rPr>
        <w:t xml:space="preserve">Теория: </w:t>
      </w:r>
      <w:r>
        <w:rPr>
          <w:rFonts w:asciiTheme="majorAscii" w:hAnsiTheme="majorHAnsi"/>
        </w:rPr>
        <w:t xml:space="preserve">Метрическая</w:t>
      </w:r>
      <w:r>
        <w:rPr>
          <w:rFonts w:asciiTheme="majorAscii" w:hAnsiTheme="majorHAnsi"/>
        </w:rPr>
        <w:t xml:space="preserve"> резьбы в </w:t>
      </w:r>
      <w:r>
        <w:rPr>
          <w:rFonts w:asciiTheme="majorAscii" w:hAnsiTheme="majorHAnsi"/>
        </w:rPr>
        <w:t xml:space="preserve">Tinkercad</w:t>
      </w:r>
      <w:r>
        <w:rPr>
          <w:rFonts w:asciiTheme="majorAscii" w:hAnsiTheme="majorHAnsi"/>
        </w:rPr>
        <w:t xml:space="preserve">. Параметры шестерен. Практика: Изготовление реальной шестерни. Шестерня типа «шеврон»</w:t>
      </w:r>
      <w:r/>
    </w:p>
    <w:p>
      <w:pPr>
        <w:pStyle w:val="807"/>
        <w:rPr>
          <w:rFonts w:asciiTheme="majorAscii" w:hAnsiTheme="majorHAnsi"/>
        </w:rPr>
      </w:pPr>
      <w:r>
        <w:rPr>
          <w:rFonts w:asciiTheme="majorAscii" w:hAnsiTheme="majorHAnsi"/>
        </w:rPr>
      </w:r>
      <w:r/>
    </w:p>
    <w:p>
      <w:pPr>
        <w:pStyle w:val="785"/>
        <w:ind w:left="738" w:firstLine="0"/>
        <w:rPr>
          <w:rFonts w:asciiTheme="majorAscii" w:hAnsiTheme="majorHAnsi"/>
        </w:rPr>
      </w:pPr>
      <w:r>
        <w:rPr>
          <w:rFonts w:asciiTheme="majorAscii" w:hAnsiTheme="majorHAnsi"/>
        </w:rPr>
        <w:t xml:space="preserve">Тема 5. Создание собственной модели. (</w:t>
      </w:r>
      <w:r>
        <w:rPr>
          <w:rFonts w:asciiTheme="majorAscii" w:hAnsiTheme="majorHAnsi"/>
        </w:rPr>
        <w:t xml:space="preserve">8</w:t>
      </w:r>
      <w:r>
        <w:rPr>
          <w:rFonts w:asciiTheme="majorAscii" w:hAnsiTheme="majorHAnsi"/>
        </w:rPr>
        <w:t xml:space="preserve"> ч.).</w:t>
      </w:r>
      <w:r/>
    </w:p>
    <w:p>
      <w:pPr>
        <w:pStyle w:val="807"/>
        <w:spacing w:before="1"/>
        <w:rPr>
          <w:rFonts w:asciiTheme="majorAscii" w:hAnsiTheme="majorHAnsi"/>
          <w:b/>
          <w:sz w:val="21"/>
        </w:rPr>
      </w:pPr>
      <w:r>
        <w:rPr>
          <w:rFonts w:asciiTheme="majorAscii" w:hAnsiTheme="majorHAnsi"/>
          <w:b/>
          <w:sz w:val="21"/>
        </w:rPr>
      </w:r>
      <w:r/>
    </w:p>
    <w:p>
      <w:pPr>
        <w:pStyle w:val="807"/>
        <w:ind w:left="678" w:right="2339" w:firstLine="0"/>
        <w:spacing w:line="276" w:lineRule="auto"/>
        <w:rPr>
          <w:rFonts w:asciiTheme="majorAscii" w:hAnsiTheme="majorHAnsi"/>
          <w:sz w:val="24"/>
        </w:rPr>
      </w:pPr>
      <w:r>
        <w:rPr>
          <w:rFonts w:asciiTheme="majorAscii" w:hAnsiTheme="majorHAnsi"/>
        </w:rPr>
        <w:t xml:space="preserve">Теория: Демонстрация готовых работ. Приёмы создания моделей. Практика: Проектирование и моделирование модели по желанию ученика.</w:t>
      </w:r>
      <w:r/>
    </w:p>
    <w:p>
      <w:pPr>
        <w:pStyle w:val="785"/>
        <w:ind w:left="4547" w:firstLine="0"/>
        <w:spacing w:line="275" w:lineRule="exact"/>
        <w:rPr>
          <w:rFonts w:asciiTheme="majorAscii" w:hAnsiTheme="majorHAnsi"/>
        </w:rPr>
      </w:pPr>
      <w:r>
        <w:rPr>
          <w:rFonts w:asciiTheme="majorAscii" w:hAnsiTheme="majorHAnsi"/>
        </w:rPr>
        <w:t xml:space="preserve">Раздел 2. 3D печать.</w:t>
      </w:r>
      <w:r/>
    </w:p>
    <w:p>
      <w:pPr>
        <w:pStyle w:val="807"/>
        <w:spacing w:before="1"/>
        <w:rPr>
          <w:rFonts w:asciiTheme="majorAscii" w:hAnsiTheme="majorHAnsi"/>
          <w:b/>
          <w:sz w:val="21"/>
        </w:rPr>
      </w:pPr>
      <w:r>
        <w:rPr>
          <w:rFonts w:asciiTheme="majorAscii" w:hAnsiTheme="majorHAnsi"/>
          <w:b/>
          <w:sz w:val="21"/>
        </w:rPr>
      </w:r>
      <w:r/>
    </w:p>
    <w:p>
      <w:pPr>
        <w:ind w:left="678" w:firstLine="0"/>
        <w:rPr>
          <w:rFonts w:asciiTheme="majorAscii" w:hAnsiTheme="majorHAnsi"/>
          <w:b/>
          <w:sz w:val="24"/>
        </w:rPr>
      </w:pPr>
      <w:r>
        <w:rPr>
          <w:rFonts w:asciiTheme="majorAscii" w:hAnsiTheme="majorHAnsi"/>
          <w:b/>
          <w:sz w:val="24"/>
        </w:rPr>
        <w:t xml:space="preserve">Тема 6. 3D Печать. Архитектура 3D принтера. (</w:t>
      </w:r>
      <w:r>
        <w:rPr>
          <w:rFonts w:asciiTheme="majorAscii" w:hAnsiTheme="majorHAnsi"/>
          <w:b/>
          <w:sz w:val="24"/>
        </w:rPr>
        <w:t xml:space="preserve">4</w:t>
      </w:r>
      <w:r>
        <w:rPr>
          <w:rFonts w:asciiTheme="majorAscii" w:hAnsiTheme="majorHAnsi"/>
          <w:b/>
          <w:sz w:val="24"/>
        </w:rPr>
        <w:t xml:space="preserve"> ч.).</w:t>
      </w:r>
      <w:r/>
    </w:p>
    <w:p>
      <w:pPr>
        <w:pStyle w:val="807"/>
        <w:spacing w:before="10"/>
        <w:rPr>
          <w:rFonts w:asciiTheme="majorAscii" w:hAnsiTheme="majorHAnsi"/>
          <w:b/>
          <w:sz w:val="20"/>
        </w:rPr>
      </w:pPr>
      <w:r>
        <w:rPr>
          <w:rFonts w:asciiTheme="majorAscii" w:hAnsiTheme="majorHAnsi"/>
          <w:b/>
          <w:sz w:val="20"/>
        </w:rPr>
      </w:r>
      <w:r/>
    </w:p>
    <w:p>
      <w:pPr>
        <w:pStyle w:val="807"/>
        <w:ind w:left="678" w:firstLine="0"/>
        <w:rPr>
          <w:rFonts w:asciiTheme="majorAscii" w:hAnsiTheme="majorHAnsi"/>
          <w:sz w:val="24"/>
        </w:rPr>
      </w:pPr>
      <w:r>
        <w:rPr>
          <w:rFonts w:asciiTheme="majorAscii" w:hAnsiTheme="majorHAnsi"/>
        </w:rPr>
        <w:t xml:space="preserve">Теория: Изучение 3D принтера «</w:t>
      </w:r>
      <w:r>
        <w:rPr>
          <w:rFonts w:asciiTheme="majorAscii" w:hAnsiTheme="majorHAnsi"/>
        </w:rPr>
        <w:t xml:space="preserve">Wanhao</w:t>
      </w:r>
      <w:r>
        <w:rPr>
          <w:rFonts w:asciiTheme="majorAscii" w:hAnsiTheme="majorHAnsi"/>
        </w:rPr>
        <w:t xml:space="preserve"> </w:t>
      </w:r>
      <w:r>
        <w:rPr>
          <w:rFonts w:asciiTheme="majorAscii" w:hAnsiTheme="majorHAnsi"/>
        </w:rPr>
        <w:t xml:space="preserve">Duplicator</w:t>
      </w:r>
      <w:r>
        <w:rPr>
          <w:rFonts w:asciiTheme="majorAscii" w:hAnsiTheme="majorHAnsi"/>
        </w:rPr>
        <w:t xml:space="preserve">», программы «</w:t>
      </w:r>
      <w:r>
        <w:rPr>
          <w:rFonts w:asciiTheme="majorAscii" w:hAnsiTheme="majorHAnsi"/>
        </w:rPr>
        <w:t xml:space="preserve">Cura</w:t>
      </w:r>
      <w:r>
        <w:rPr>
          <w:rFonts w:asciiTheme="majorAscii" w:hAnsiTheme="majorHAnsi"/>
        </w:rPr>
        <w:t xml:space="preserve">»,</w:t>
      </w:r>
      <w:r/>
    </w:p>
    <w:p>
      <w:pPr>
        <w:pStyle w:val="807"/>
        <w:ind w:left="112" w:firstLine="0"/>
        <w:rPr>
          <w:rFonts w:asciiTheme="majorAscii" w:hAnsiTheme="majorHAnsi"/>
        </w:rPr>
      </w:pPr>
      <w:r>
        <w:rPr>
          <w:rFonts w:asciiTheme="majorAscii" w:hAnsiTheme="majorHAnsi"/>
        </w:rPr>
        <w:t xml:space="preserve">практическое занятие.</w:t>
      </w:r>
      <w:r/>
    </w:p>
    <w:p>
      <w:pPr>
        <w:pStyle w:val="807"/>
        <w:rPr>
          <w:rFonts w:asciiTheme="majorAscii" w:hAnsiTheme="majorHAnsi"/>
          <w:sz w:val="26"/>
        </w:rPr>
      </w:pPr>
      <w:r>
        <w:rPr>
          <w:rFonts w:asciiTheme="majorAscii" w:hAnsiTheme="majorHAnsi"/>
          <w:sz w:val="26"/>
        </w:rPr>
      </w:r>
      <w:r/>
    </w:p>
    <w:p>
      <w:pPr>
        <w:pStyle w:val="785"/>
        <w:spacing w:before="220"/>
        <w:rPr>
          <w:rFonts w:asciiTheme="majorAscii" w:hAnsiTheme="majorHAnsi"/>
        </w:rPr>
      </w:pPr>
      <w:r>
        <w:rPr>
          <w:rFonts w:asciiTheme="majorAscii" w:hAnsiTheme="majorHAnsi"/>
        </w:rPr>
        <w:t xml:space="preserve">Тема 7. Знакомство с программой 3D принтера. Подготовка модели для печати. (</w:t>
      </w:r>
      <w:r>
        <w:rPr>
          <w:rFonts w:asciiTheme="majorAscii" w:hAnsiTheme="majorHAnsi"/>
        </w:rPr>
        <w:t xml:space="preserve">4</w:t>
      </w:r>
      <w:r>
        <w:rPr>
          <w:rFonts w:asciiTheme="majorAscii" w:hAnsiTheme="majorHAnsi"/>
        </w:rPr>
        <w:t xml:space="preserve">ч.)</w:t>
      </w:r>
      <w:r/>
    </w:p>
    <w:p>
      <w:pPr>
        <w:pStyle w:val="807"/>
        <w:rPr>
          <w:rFonts w:asciiTheme="majorAscii" w:hAnsiTheme="majorHAnsi"/>
          <w:b/>
          <w:sz w:val="21"/>
        </w:rPr>
      </w:pPr>
      <w:r>
        <w:rPr>
          <w:rFonts w:asciiTheme="majorAscii" w:hAnsiTheme="majorHAnsi"/>
          <w:b/>
          <w:sz w:val="21"/>
        </w:rPr>
      </w:r>
      <w:r/>
    </w:p>
    <w:p>
      <w:pPr>
        <w:pStyle w:val="807"/>
        <w:ind w:left="678" w:firstLine="0"/>
        <w:rPr>
          <w:rFonts w:asciiTheme="majorAscii" w:hAnsiTheme="majorHAnsi"/>
          <w:sz w:val="24"/>
        </w:rPr>
      </w:pPr>
      <w:r>
        <w:rPr>
          <w:rFonts w:asciiTheme="majorAscii" w:hAnsiTheme="majorHAnsi"/>
        </w:rPr>
        <w:t xml:space="preserve">Теория: Знакомство с программой для 3D принтера.</w:t>
      </w:r>
      <w:r/>
    </w:p>
    <w:p>
      <w:pPr>
        <w:pStyle w:val="807"/>
        <w:ind w:left="678" w:firstLine="0"/>
        <w:spacing w:before="41"/>
        <w:rPr>
          <w:rFonts w:asciiTheme="majorAscii" w:hAnsiTheme="majorHAnsi"/>
        </w:rPr>
      </w:pPr>
      <w:r>
        <w:rPr>
          <w:rFonts w:asciiTheme="majorAscii" w:hAnsiTheme="majorHAnsi"/>
        </w:rPr>
        <w:t xml:space="preserve">Практика: Подготовка моделей к печати. Печать моделей. Обсуждение р</w:t>
      </w:r>
      <w:r>
        <w:rPr>
          <w:rFonts w:asciiTheme="majorAscii" w:hAnsiTheme="majorHAnsi"/>
        </w:rPr>
        <w:t xml:space="preserve">езультатов.</w:t>
      </w:r>
      <w:r/>
    </w:p>
    <w:p>
      <w:pPr>
        <w:pStyle w:val="785"/>
        <w:ind w:left="1767" w:firstLine="0"/>
        <w:spacing w:line="275" w:lineRule="exact"/>
        <w:rPr>
          <w:rFonts w:asciiTheme="majorAscii" w:hAnsiTheme="majorHAnsi"/>
        </w:rPr>
      </w:pPr>
      <w:r>
        <w:rPr>
          <w:rFonts w:asciiTheme="majorAscii" w:hAnsiTheme="majorHAnsi"/>
        </w:rPr>
      </w:r>
      <w:r/>
    </w:p>
    <w:p>
      <w:pPr>
        <w:pStyle w:val="785"/>
        <w:ind w:left="1767" w:firstLine="0"/>
        <w:spacing w:line="275" w:lineRule="exact"/>
        <w:rPr>
          <w:rFonts w:asciiTheme="majorAscii" w:hAnsiTheme="majorHAnsi"/>
        </w:rPr>
      </w:pPr>
      <w:r>
        <w:rPr>
          <w:rFonts w:asciiTheme="majorAscii" w:hAnsiTheme="majorHAnsi"/>
        </w:rPr>
        <w:t xml:space="preserve">Раздел </w:t>
      </w:r>
      <w:r>
        <w:rPr>
          <w:rFonts w:asciiTheme="majorAscii" w:hAnsiTheme="majorHAnsi"/>
        </w:rPr>
        <w:t xml:space="preserve">3</w:t>
      </w:r>
      <w:r>
        <w:rPr>
          <w:rFonts w:asciiTheme="majorAscii" w:hAnsiTheme="majorHAnsi"/>
        </w:rPr>
        <w:t xml:space="preserve">. Проектирование и печать собственной сборной конструкции.</w:t>
      </w:r>
      <w:r/>
    </w:p>
    <w:p>
      <w:pPr>
        <w:pStyle w:val="807"/>
        <w:spacing w:before="1"/>
        <w:rPr>
          <w:rFonts w:asciiTheme="majorAscii" w:hAnsiTheme="majorHAnsi"/>
          <w:b/>
          <w:sz w:val="21"/>
        </w:rPr>
      </w:pPr>
      <w:r>
        <w:rPr>
          <w:rFonts w:asciiTheme="majorAscii" w:hAnsiTheme="majorHAnsi"/>
          <w:b/>
          <w:sz w:val="21"/>
        </w:rPr>
      </w:r>
      <w:r/>
    </w:p>
    <w:p>
      <w:pPr>
        <w:ind w:left="678" w:firstLine="0"/>
        <w:rPr>
          <w:rFonts w:asciiTheme="majorAscii" w:hAnsiTheme="majorHAnsi"/>
          <w:b/>
          <w:sz w:val="24"/>
        </w:rPr>
      </w:pPr>
      <w:r>
        <w:rPr>
          <w:rFonts w:asciiTheme="majorAscii" w:hAnsiTheme="majorHAnsi"/>
          <w:b/>
          <w:sz w:val="24"/>
        </w:rPr>
        <w:t xml:space="preserve">Тема </w:t>
      </w:r>
      <w:r>
        <w:rPr>
          <w:rFonts w:asciiTheme="majorAscii" w:hAnsiTheme="majorHAnsi"/>
          <w:b/>
          <w:sz w:val="24"/>
        </w:rPr>
        <w:t xml:space="preserve">8</w:t>
      </w:r>
      <w:r>
        <w:rPr>
          <w:rFonts w:asciiTheme="majorAscii" w:hAnsiTheme="majorHAnsi"/>
          <w:b/>
          <w:sz w:val="24"/>
        </w:rPr>
        <w:t xml:space="preserve">. Проектирование и печать собственной сборной конструкции. (</w:t>
      </w:r>
      <w:r>
        <w:rPr>
          <w:rFonts w:asciiTheme="majorAscii" w:hAnsiTheme="majorHAnsi"/>
          <w:b/>
          <w:sz w:val="24"/>
        </w:rPr>
        <w:t xml:space="preserve">1</w:t>
      </w:r>
      <w:r>
        <w:rPr>
          <w:rFonts w:asciiTheme="majorAscii" w:hAnsiTheme="majorHAnsi"/>
          <w:b/>
          <w:sz w:val="24"/>
        </w:rPr>
        <w:t xml:space="preserve">8</w:t>
      </w:r>
      <w:r>
        <w:rPr>
          <w:rFonts w:asciiTheme="majorAscii" w:hAnsiTheme="majorHAnsi"/>
          <w:b/>
          <w:sz w:val="24"/>
        </w:rPr>
        <w:t xml:space="preserve"> ч.).</w:t>
      </w:r>
      <w:r/>
    </w:p>
    <w:p>
      <w:pPr>
        <w:pStyle w:val="807"/>
        <w:spacing w:before="10"/>
        <w:rPr>
          <w:rFonts w:asciiTheme="majorAscii" w:hAnsiTheme="majorHAnsi"/>
          <w:b/>
          <w:sz w:val="20"/>
        </w:rPr>
      </w:pPr>
      <w:r>
        <w:rPr>
          <w:rFonts w:asciiTheme="majorAscii" w:hAnsiTheme="majorHAnsi"/>
          <w:b/>
          <w:sz w:val="20"/>
        </w:rPr>
      </w:r>
      <w:r/>
    </w:p>
    <w:p>
      <w:pPr>
        <w:pStyle w:val="807"/>
        <w:ind w:left="112" w:right="593" w:firstLine="566"/>
        <w:spacing w:line="276" w:lineRule="auto"/>
        <w:rPr>
          <w:rFonts w:asciiTheme="majorAscii" w:hAnsiTheme="majorHAnsi"/>
          <w:sz w:val="24"/>
        </w:rPr>
      </w:pPr>
      <w:r>
        <w:rPr>
          <w:rFonts w:asciiTheme="majorAscii" w:hAnsiTheme="majorHAnsi"/>
        </w:rPr>
        <w:t xml:space="preserve">Теория: Определение темы проекта. Структурирование проекта с выделением подзадач для определенных групп учащихся, подбор необходимых материалов.</w:t>
      </w:r>
      <w:r/>
    </w:p>
    <w:p>
      <w:pPr>
        <w:pStyle w:val="807"/>
        <w:ind w:left="678" w:firstLine="0"/>
        <w:spacing w:line="272" w:lineRule="exact"/>
        <w:rPr>
          <w:rFonts w:asciiTheme="majorAscii" w:hAnsiTheme="majorHAnsi"/>
        </w:rPr>
      </w:pPr>
      <w:r>
        <w:rPr>
          <w:rFonts w:asciiTheme="majorAscii" w:hAnsiTheme="majorHAnsi"/>
        </w:rPr>
        <w:t xml:space="preserve">Практика: Работа над проектом. Оформление проекта. Защита проекта.</w:t>
      </w:r>
      <w:r/>
    </w:p>
    <w:p>
      <w:pPr>
        <w:pStyle w:val="785"/>
        <w:spacing w:before="41"/>
        <w:rPr>
          <w:rFonts w:asciiTheme="majorAscii" w:hAnsiTheme="majorHAnsi"/>
        </w:rPr>
      </w:pPr>
      <w:r>
        <w:rPr>
          <w:rFonts w:asciiTheme="majorAscii" w:hAnsiTheme="majorHAnsi"/>
        </w:rPr>
        <w:t xml:space="preserve">Анализ работы за прошедший год</w:t>
      </w:r>
      <w:bookmarkStart w:id="26" w:name="Список_литературы"/>
      <w:r/>
      <w:bookmarkEnd w:id="26"/>
      <w:r/>
      <w:bookmarkStart w:id="27" w:name="_bookmark15"/>
      <w:r/>
      <w:bookmarkEnd w:id="27"/>
      <w:r/>
      <w:r/>
    </w:p>
    <w:p>
      <w:pPr>
        <w:pStyle w:val="785"/>
        <w:spacing w:before="41"/>
        <w:rPr>
          <w:rFonts w:asciiTheme="majorAscii" w:hAnsiTheme="majorHAnsi"/>
        </w:rPr>
      </w:pPr>
      <w:r>
        <w:rPr>
          <w:rFonts w:asciiTheme="majorAscii" w:hAnsiTheme="majorHAnsi"/>
        </w:rPr>
      </w:r>
      <w:r/>
    </w:p>
    <w:p>
      <w:pPr>
        <w:pStyle w:val="785"/>
        <w:spacing w:before="41"/>
        <w:rPr>
          <w:rFonts w:asciiTheme="majorAscii" w:hAnsiTheme="majorHAnsi"/>
          <w:color w:val="4f81bd" w:themeColor="accent1"/>
          <w:sz w:val="28"/>
        </w:rPr>
      </w:pPr>
      <w:r>
        <w:rPr>
          <w:rFonts w:asciiTheme="majorAscii" w:hAnsiTheme="majorHAnsi"/>
          <w:color w:val="4f81bd" w:themeColor="accent1"/>
          <w:sz w:val="28"/>
        </w:rPr>
        <w:t xml:space="preserve">4. </w:t>
      </w:r>
      <w:r>
        <w:rPr>
          <w:rFonts w:asciiTheme="majorAscii" w:hAnsiTheme="majorHAnsi"/>
          <w:color w:val="4f81bd" w:themeColor="accent1"/>
          <w:sz w:val="28"/>
        </w:rPr>
        <w:t xml:space="preserve"> Планируемые результаты</w:t>
      </w:r>
      <w:r/>
    </w:p>
    <w:p>
      <w:pPr>
        <w:pStyle w:val="783"/>
        <w:numPr>
          <w:ilvl w:val="1"/>
          <w:numId w:val="6"/>
        </w:numPr>
        <w:contextualSpacing w:val="0"/>
        <w:ind w:left="361" w:hanging="361"/>
        <w:spacing w:before="47" w:after="0" w:line="240" w:lineRule="auto"/>
        <w:widowControl w:val="off"/>
        <w:tabs>
          <w:tab w:val="left" w:pos="1545" w:leader="none"/>
        </w:tabs>
        <w:rPr>
          <w:rFonts w:asciiTheme="majorAscii" w:hAnsiTheme="majorHAnsi"/>
          <w:sz w:val="24"/>
        </w:rPr>
      </w:pPr>
      <w:r>
        <w:rPr>
          <w:rFonts w:asciiTheme="majorAscii" w:hAnsiTheme="majorHAnsi"/>
          <w:sz w:val="24"/>
        </w:rPr>
        <w:t xml:space="preserve">Знание основных понятий 3D-моделирования и</w:t>
      </w:r>
      <w:r>
        <w:rPr>
          <w:rFonts w:asciiTheme="majorAscii" w:hAnsiTheme="majorHAnsi"/>
          <w:spacing w:val="-4"/>
          <w:sz w:val="24"/>
        </w:rPr>
        <w:t xml:space="preserve"> </w:t>
      </w:r>
      <w:r>
        <w:rPr>
          <w:rFonts w:asciiTheme="majorAscii" w:hAnsiTheme="majorHAnsi"/>
          <w:sz w:val="24"/>
        </w:rPr>
        <w:t xml:space="preserve">визуализации;</w:t>
      </w:r>
      <w:r/>
    </w:p>
    <w:p>
      <w:pPr>
        <w:pStyle w:val="783"/>
        <w:numPr>
          <w:ilvl w:val="1"/>
          <w:numId w:val="6"/>
        </w:numPr>
        <w:contextualSpacing w:val="0"/>
        <w:ind w:left="361" w:hanging="361"/>
        <w:spacing w:before="39" w:after="0" w:line="240" w:lineRule="auto"/>
        <w:widowControl w:val="off"/>
        <w:tabs>
          <w:tab w:val="left" w:pos="1545" w:leader="none"/>
        </w:tabs>
        <w:rPr>
          <w:rFonts w:asciiTheme="majorAscii" w:hAnsiTheme="majorHAnsi"/>
          <w:sz w:val="24"/>
        </w:rPr>
      </w:pPr>
      <w:r>
        <w:rPr>
          <w:rFonts w:asciiTheme="majorAscii" w:hAnsiTheme="majorHAnsi"/>
          <w:sz w:val="24"/>
        </w:rPr>
        <w:t xml:space="preserve">Знание способов создания трехмерных</w:t>
      </w:r>
      <w:r>
        <w:rPr>
          <w:rFonts w:asciiTheme="majorAscii" w:hAnsiTheme="majorHAnsi"/>
          <w:spacing w:val="-1"/>
          <w:sz w:val="24"/>
        </w:rPr>
        <w:t xml:space="preserve"> </w:t>
      </w:r>
      <w:r>
        <w:rPr>
          <w:rFonts w:asciiTheme="majorAscii" w:hAnsiTheme="majorHAnsi"/>
          <w:sz w:val="24"/>
        </w:rPr>
        <w:t xml:space="preserve">объектов;</w:t>
      </w:r>
      <w:r/>
    </w:p>
    <w:p>
      <w:pPr>
        <w:pStyle w:val="783"/>
        <w:numPr>
          <w:ilvl w:val="1"/>
          <w:numId w:val="6"/>
        </w:numPr>
        <w:contextualSpacing w:val="0"/>
        <w:ind w:left="361" w:hanging="361"/>
        <w:spacing w:before="40" w:after="0" w:line="240" w:lineRule="auto"/>
        <w:widowControl w:val="off"/>
        <w:tabs>
          <w:tab w:val="left" w:pos="1545" w:leader="none"/>
        </w:tabs>
        <w:rPr>
          <w:rFonts w:asciiTheme="majorAscii" w:hAnsiTheme="majorHAnsi"/>
          <w:sz w:val="24"/>
        </w:rPr>
      </w:pPr>
      <w:r>
        <w:rPr>
          <w:rFonts w:asciiTheme="majorAscii" w:hAnsiTheme="majorHAnsi"/>
          <w:sz w:val="24"/>
        </w:rPr>
        <w:t xml:space="preserve">Знание способов управления объектами и их</w:t>
      </w:r>
      <w:r>
        <w:rPr>
          <w:rFonts w:asciiTheme="majorAscii" w:hAnsiTheme="majorHAnsi"/>
          <w:spacing w:val="-2"/>
          <w:sz w:val="24"/>
        </w:rPr>
        <w:t xml:space="preserve"> </w:t>
      </w:r>
      <w:r>
        <w:rPr>
          <w:rFonts w:asciiTheme="majorAscii" w:hAnsiTheme="majorHAnsi"/>
          <w:sz w:val="24"/>
        </w:rPr>
        <w:t xml:space="preserve">редактирования;</w:t>
      </w:r>
      <w:r/>
    </w:p>
    <w:p>
      <w:pPr>
        <w:pStyle w:val="783"/>
        <w:numPr>
          <w:ilvl w:val="1"/>
          <w:numId w:val="6"/>
        </w:numPr>
        <w:contextualSpacing w:val="0"/>
        <w:ind w:left="361" w:hanging="361"/>
        <w:spacing w:before="42" w:after="0" w:line="240" w:lineRule="auto"/>
        <w:widowControl w:val="off"/>
        <w:tabs>
          <w:tab w:val="left" w:pos="1545" w:leader="none"/>
        </w:tabs>
        <w:rPr>
          <w:rFonts w:asciiTheme="majorAscii" w:hAnsiTheme="majorHAnsi"/>
          <w:sz w:val="24"/>
        </w:rPr>
      </w:pPr>
      <w:r>
        <w:rPr>
          <w:rFonts w:asciiTheme="majorAscii" w:hAnsiTheme="majorHAnsi"/>
          <w:sz w:val="24"/>
        </w:rPr>
        <w:t xml:space="preserve">Знание принципов построения сплайнов и работы с</w:t>
      </w:r>
      <w:r>
        <w:rPr>
          <w:rFonts w:asciiTheme="majorAscii" w:hAnsiTheme="majorHAnsi"/>
          <w:spacing w:val="-8"/>
          <w:sz w:val="24"/>
        </w:rPr>
        <w:t xml:space="preserve"> </w:t>
      </w:r>
      <w:r>
        <w:rPr>
          <w:rFonts w:asciiTheme="majorAscii" w:hAnsiTheme="majorHAnsi"/>
          <w:sz w:val="24"/>
        </w:rPr>
        <w:t xml:space="preserve">ними;</w:t>
      </w:r>
      <w:r/>
    </w:p>
    <w:p>
      <w:pPr>
        <w:pStyle w:val="783"/>
        <w:numPr>
          <w:ilvl w:val="1"/>
          <w:numId w:val="6"/>
        </w:numPr>
        <w:contextualSpacing w:val="0"/>
        <w:ind w:left="361" w:hanging="361"/>
        <w:spacing w:before="39" w:after="0" w:line="240" w:lineRule="auto"/>
        <w:widowControl w:val="off"/>
        <w:tabs>
          <w:tab w:val="left" w:pos="1545" w:leader="none"/>
        </w:tabs>
        <w:rPr>
          <w:rFonts w:asciiTheme="majorAscii" w:hAnsiTheme="majorHAnsi"/>
          <w:sz w:val="24"/>
        </w:rPr>
      </w:pPr>
      <w:r>
        <w:rPr>
          <w:rFonts w:asciiTheme="majorAscii" w:hAnsiTheme="majorHAnsi"/>
          <w:sz w:val="24"/>
        </w:rPr>
        <w:t xml:space="preserve">Умение работать на</w:t>
      </w:r>
      <w:r>
        <w:rPr>
          <w:rFonts w:asciiTheme="majorAscii" w:hAnsiTheme="majorHAnsi"/>
          <w:spacing w:val="-6"/>
          <w:sz w:val="24"/>
        </w:rPr>
        <w:t xml:space="preserve"> </w:t>
      </w:r>
      <w:r>
        <w:rPr>
          <w:rFonts w:asciiTheme="majorAscii" w:hAnsiTheme="majorHAnsi"/>
          <w:sz w:val="24"/>
        </w:rPr>
        <w:t xml:space="preserve">3D-принтере;</w:t>
      </w:r>
      <w:r/>
    </w:p>
    <w:p>
      <w:pPr>
        <w:pStyle w:val="783"/>
        <w:numPr>
          <w:ilvl w:val="1"/>
          <w:numId w:val="6"/>
        </w:numPr>
        <w:contextualSpacing w:val="0"/>
        <w:ind w:right="117"/>
        <w:spacing w:before="42" w:after="0" w:line="264" w:lineRule="auto"/>
        <w:widowControl w:val="off"/>
        <w:tabs>
          <w:tab w:val="left" w:pos="1545" w:leader="none"/>
          <w:tab w:val="left" w:pos="5216" w:leader="none"/>
        </w:tabs>
        <w:rPr>
          <w:rFonts w:asciiTheme="majorAscii" w:hAnsiTheme="majorHAnsi"/>
          <w:sz w:val="24"/>
        </w:rPr>
      </w:pPr>
      <w:r>
        <w:rPr>
          <w:rFonts w:asciiTheme="majorAscii" w:hAnsiTheme="majorHAnsi"/>
          <w:sz w:val="24"/>
        </w:rPr>
        <w:t xml:space="preserve">Умение  </w:t>
      </w:r>
      <w:r>
        <w:rPr>
          <w:rFonts w:asciiTheme="majorAscii" w:hAnsiTheme="majorHAnsi"/>
          <w:spacing w:val="15"/>
          <w:sz w:val="24"/>
        </w:rPr>
        <w:t xml:space="preserve"> </w:t>
      </w:r>
      <w:r>
        <w:rPr>
          <w:rFonts w:asciiTheme="majorAscii" w:hAnsiTheme="majorHAnsi"/>
          <w:sz w:val="24"/>
        </w:rPr>
        <w:t xml:space="preserve">моделировать  </w:t>
      </w:r>
      <w:r>
        <w:rPr>
          <w:rFonts w:asciiTheme="majorAscii" w:hAnsiTheme="majorHAnsi"/>
          <w:spacing w:val="15"/>
          <w:sz w:val="24"/>
        </w:rPr>
        <w:t xml:space="preserve"> </w:t>
      </w:r>
      <w:r>
        <w:rPr>
          <w:rFonts w:asciiTheme="majorAscii" w:hAnsiTheme="majorHAnsi"/>
          <w:sz w:val="24"/>
        </w:rPr>
        <w:t xml:space="preserve">простых</w:t>
      </w:r>
      <w:r>
        <w:rPr>
          <w:rFonts w:asciiTheme="majorAscii" w:hAnsiTheme="majorHAnsi"/>
          <w:sz w:val="24"/>
        </w:rPr>
        <w:tab/>
      </w:r>
      <w:r>
        <w:rPr>
          <w:rFonts w:asciiTheme="majorAscii" w:hAnsiTheme="majorHAnsi"/>
          <w:sz w:val="24"/>
        </w:rPr>
        <w:t xml:space="preserve">объектов по фотографии или по чертежам.</w:t>
      </w:r>
      <w:r/>
    </w:p>
    <w:p>
      <w:pPr>
        <w:pStyle w:val="785"/>
        <w:spacing w:before="41"/>
        <w:rPr>
          <w:rFonts w:asciiTheme="majorAscii" w:hAnsiTheme="majorHAnsi"/>
          <w:color w:val="4f81bd" w:themeColor="accent1"/>
          <w:sz w:val="28"/>
        </w:rPr>
      </w:pPr>
      <w:r>
        <w:rPr>
          <w:rFonts w:asciiTheme="majorAscii" w:hAnsiTheme="majorHAnsi"/>
          <w:color w:val="4f81bd" w:themeColor="accent1"/>
          <w:sz w:val="28"/>
        </w:rPr>
      </w:r>
      <w:r/>
    </w:p>
    <w:p>
      <w:pPr>
        <w:pStyle w:val="785"/>
        <w:spacing w:before="41"/>
        <w:rPr>
          <w:rFonts w:asciiTheme="majorAscii" w:hAnsiTheme="majorHAnsi"/>
        </w:rPr>
      </w:pPr>
      <w:r>
        <w:rPr>
          <w:rFonts w:asciiTheme="majorAscii" w:hAnsiTheme="majorHAnsi"/>
        </w:rPr>
      </w:r>
      <w:r/>
    </w:p>
    <w:p>
      <w:pPr>
        <w:pStyle w:val="785"/>
        <w:spacing w:before="41"/>
        <w:rPr>
          <w:rFonts w:asciiTheme="majorAscii" w:hAnsiTheme="majorHAnsi"/>
        </w:rPr>
      </w:pPr>
      <w:r>
        <w:rPr>
          <w:rFonts w:asciiTheme="majorAscii" w:hAnsiTheme="majorHAnsi"/>
        </w:rPr>
      </w:r>
      <w:r/>
    </w:p>
    <w:p>
      <w:pPr>
        <w:pStyle w:val="785"/>
        <w:spacing w:before="41"/>
        <w:rPr>
          <w:rFonts w:asciiTheme="majorAscii" w:hAnsiTheme="majorHAnsi"/>
        </w:rPr>
      </w:pPr>
      <w:r>
        <w:rPr>
          <w:rFonts w:asciiTheme="majorAscii" w:hAnsiTheme="majorHAnsi"/>
        </w:rPr>
      </w:r>
      <w:r/>
    </w:p>
    <w:p>
      <w:pPr>
        <w:pStyle w:val="785"/>
        <w:spacing w:before="41"/>
        <w:rPr>
          <w:rFonts w:asciiTheme="majorAscii" w:hAnsiTheme="majorHAnsi"/>
        </w:rPr>
      </w:pPr>
      <w:r>
        <w:rPr>
          <w:rFonts w:asciiTheme="majorAscii" w:hAnsiTheme="majorHAnsi"/>
        </w:rPr>
      </w:r>
      <w:r/>
    </w:p>
    <w:p>
      <w:pPr>
        <w:pStyle w:val="785"/>
        <w:spacing w:before="41"/>
        <w:rPr>
          <w:rFonts w:asciiTheme="majorAscii" w:hAnsiTheme="majorHAnsi"/>
        </w:rPr>
      </w:pPr>
      <w:r>
        <w:rPr>
          <w:rFonts w:asciiTheme="majorAscii" w:hAnsiTheme="majorHAnsi"/>
        </w:rPr>
      </w:r>
      <w:r/>
    </w:p>
    <w:p>
      <w:pPr>
        <w:pStyle w:val="785"/>
        <w:spacing w:before="41"/>
        <w:rPr>
          <w:rFonts w:asciiTheme="majorAscii" w:hAnsiTheme="majorHAnsi"/>
        </w:rPr>
      </w:pPr>
      <w:r>
        <w:rPr>
          <w:rFonts w:asciiTheme="majorAscii" w:hAnsiTheme="majorHAnsi"/>
        </w:rPr>
      </w:r>
      <w:r/>
    </w:p>
    <w:p>
      <w:pPr>
        <w:pStyle w:val="785"/>
        <w:spacing w:before="41"/>
        <w:rPr>
          <w:rFonts w:asciiTheme="majorAscii" w:hAnsiTheme="majorHAnsi"/>
        </w:rPr>
      </w:pPr>
      <w:r>
        <w:rPr>
          <w:rFonts w:asciiTheme="majorAscii" w:hAnsiTheme="majorHAnsi"/>
        </w:rPr>
      </w:r>
      <w:r/>
    </w:p>
    <w:p>
      <w:pPr>
        <w:pStyle w:val="785"/>
        <w:spacing w:before="41"/>
        <w:rPr>
          <w:rFonts w:asciiTheme="majorAscii" w:hAnsiTheme="majorHAnsi"/>
        </w:rPr>
      </w:pPr>
      <w:r>
        <w:rPr>
          <w:rFonts w:asciiTheme="majorAscii" w:hAnsiTheme="majorHAnsi"/>
        </w:rPr>
      </w:r>
      <w:r/>
    </w:p>
    <w:p>
      <w:pPr>
        <w:pStyle w:val="785"/>
        <w:spacing w:before="41"/>
        <w:rPr>
          <w:rFonts w:asciiTheme="majorAscii" w:hAnsiTheme="majorHAnsi"/>
        </w:rPr>
      </w:pPr>
      <w:r>
        <w:rPr>
          <w:rFonts w:asciiTheme="majorAscii" w:hAnsiTheme="majorHAnsi"/>
        </w:rPr>
      </w:r>
      <w:r/>
    </w:p>
    <w:p>
      <w:pPr>
        <w:pStyle w:val="809"/>
        <w:ind w:left="241" w:firstLine="0"/>
        <w:spacing w:before="8" w:line="298" w:lineRule="exact"/>
        <w:rPr>
          <w:rFonts w:asciiTheme="majorAscii" w:hAnsiTheme="majorHAnsi"/>
        </w:rPr>
      </w:pPr>
      <w:r>
        <w:rPr>
          <w:rFonts w:asciiTheme="majorAscii" w:hAnsiTheme="majorHAnsi"/>
          <w:b/>
          <w:sz w:val="26"/>
        </w:rPr>
        <w:t xml:space="preserve">II</w:t>
      </w:r>
      <w:r>
        <w:rPr>
          <w:rFonts w:asciiTheme="majorAscii" w:hAnsiTheme="majorHAnsi"/>
          <w:b/>
          <w:sz w:val="26"/>
        </w:rPr>
        <w:t xml:space="preserve"> .</w:t>
      </w:r>
      <w:r>
        <w:rPr>
          <w:rFonts w:asciiTheme="majorAscii" w:hAnsiTheme="majorHAnsi"/>
          <w:b/>
          <w:sz w:val="26"/>
        </w:rPr>
        <w:t xml:space="preserve">КОМПЛЕКС ОРГАНИЗАЦИОННО-ПЕДАГОГИЧЕСКИХ УСЛОВИЙ</w:t>
      </w:r>
      <w:r/>
    </w:p>
    <w:p>
      <w:pPr>
        <w:pStyle w:val="785"/>
        <w:spacing w:before="41"/>
        <w:rPr>
          <w:rFonts w:asciiTheme="majorAscii" w:hAnsiTheme="majorHAnsi"/>
        </w:rPr>
      </w:pPr>
      <w:r>
        <w:rPr>
          <w:rFonts w:asciiTheme="majorAscii" w:hAnsiTheme="majorHAnsi"/>
        </w:rPr>
      </w:r>
      <w:r/>
    </w:p>
    <w:p>
      <w:pPr>
        <w:pStyle w:val="785"/>
        <w:spacing w:before="41"/>
        <w:rPr>
          <w:rFonts w:asciiTheme="majorAscii" w:hAnsiTheme="majorHAnsi"/>
        </w:rPr>
      </w:pPr>
      <w:r>
        <w:rPr>
          <w:rFonts w:asciiTheme="majorAscii" w:hAnsiTheme="majorHAnsi"/>
        </w:rPr>
      </w:r>
      <w:r/>
    </w:p>
    <w:p>
      <w:pPr>
        <w:pStyle w:val="785"/>
        <w:spacing w:before="41"/>
        <w:rPr>
          <w:rFonts w:asciiTheme="majorAscii" w:hAnsiTheme="majorHAnsi"/>
        </w:rPr>
      </w:pPr>
      <w:r>
        <w:rPr>
          <w:rFonts w:asciiTheme="majorAscii" w:hAnsiTheme="majorHAnsi"/>
        </w:rPr>
        <w:t xml:space="preserve">1</w:t>
      </w:r>
      <w:r>
        <w:rPr>
          <w:rFonts w:asciiTheme="majorAscii" w:hAnsiTheme="majorHAnsi"/>
          <w:color w:val="4f81bd" w:themeColor="accent1"/>
        </w:rPr>
        <w:t xml:space="preserve">. </w:t>
      </w:r>
      <w:r>
        <w:rPr>
          <w:rFonts w:asciiTheme="majorAscii" w:hAnsiTheme="majorHAnsi"/>
          <w:color w:val="4f81bd" w:themeColor="accent1"/>
          <w:sz w:val="26"/>
        </w:rPr>
        <w:t xml:space="preserve">КАЛЕНДАРНЫЙ УЧЕБНЫЙ ГРАФИК</w:t>
      </w:r>
      <w:r/>
    </w:p>
    <w:p>
      <w:pPr>
        <w:pStyle w:val="785"/>
        <w:spacing w:before="41"/>
        <w:rPr>
          <w:rFonts w:asciiTheme="majorAscii" w:hAnsiTheme="majorHAnsi"/>
        </w:rPr>
      </w:pPr>
      <w:r>
        <w:rPr>
          <w:rFonts w:asciiTheme="majorAscii" w:hAnsiTheme="majorHAnsi"/>
        </w:rPr>
      </w:r>
      <w:r/>
    </w:p>
    <w:tbl>
      <w:tblPr>
        <w:tblStyle w:val="958"/>
        <w:tblLayout w:type="fixed"/>
        <w:tblLook w:val="04A0" w:firstRow="1" w:lastRow="0" w:firstColumn="1" w:lastColumn="0" w:noHBand="0" w:noVBand="1"/>
      </w:tblPr>
      <w:tblGrid>
        <w:gridCol w:w="1657"/>
        <w:gridCol w:w="4455"/>
        <w:gridCol w:w="2065"/>
        <w:gridCol w:w="1820"/>
      </w:tblGrid>
      <w:tr>
        <w:trPr>
          <w:trHeight w:val="212"/>
        </w:trPr>
        <w:tc>
          <w:tcPr>
            <w:tcW w:w="1657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</w:rPr>
              <w:outlineLvl w:val="0"/>
            </w:pPr>
            <w:r>
              <w:rPr>
                <w:rFonts w:asciiTheme="majorAscii" w:hAnsiTheme="majorHAnsi"/>
              </w:rPr>
              <w:t xml:space="preserve">№занятия</w:t>
            </w:r>
            <w:r/>
          </w:p>
        </w:tc>
        <w:tc>
          <w:tcPr>
            <w:tcW w:w="445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</w:rPr>
              <w:outlineLvl w:val="0"/>
            </w:pPr>
            <w:r>
              <w:rPr>
                <w:rFonts w:asciiTheme="majorAscii" w:hAnsiTheme="majorHAnsi"/>
                <w:sz w:val="24"/>
              </w:rPr>
              <w:t xml:space="preserve">Название тем</w:t>
            </w:r>
            <w:r>
              <w:rPr>
                <w:rFonts w:asciiTheme="majorAscii" w:hAnsiTheme="majorHAnsi"/>
                <w:sz w:val="24"/>
              </w:rPr>
              <w:t xml:space="preserve">ы</w:t>
            </w:r>
            <w:r/>
          </w:p>
        </w:tc>
        <w:tc>
          <w:tcPr>
            <w:tcW w:w="206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</w:rPr>
              <w:outlineLvl w:val="0"/>
            </w:pPr>
            <w:r>
              <w:rPr>
                <w:rFonts w:asciiTheme="majorAscii" w:hAnsiTheme="majorHAnsi"/>
              </w:rPr>
              <w:t xml:space="preserve">Дата</w:t>
            </w:r>
            <w:r>
              <w:rPr>
                <w:rFonts w:asciiTheme="majorAscii" w:hAnsiTheme="majorHAnsi"/>
              </w:rPr>
              <w:t xml:space="preserve"> </w:t>
            </w:r>
            <w:r>
              <w:rPr>
                <w:rFonts w:asciiTheme="majorAscii" w:hAnsiTheme="majorHAnsi"/>
              </w:rPr>
              <w:t xml:space="preserve">согласно расписания</w:t>
            </w:r>
            <w:r/>
          </w:p>
        </w:tc>
        <w:tc>
          <w:tcPr>
            <w:tcW w:w="1820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</w:rPr>
              <w:outlineLvl w:val="0"/>
            </w:pPr>
            <w:r>
              <w:rPr>
                <w:rFonts w:asciiTheme="majorAscii" w:hAnsiTheme="majorHAnsi"/>
              </w:rPr>
              <w:t xml:space="preserve">Количество часов</w:t>
            </w:r>
            <w:r/>
          </w:p>
        </w:tc>
      </w:tr>
      <w:tr>
        <w:trPr>
          <w:trHeight w:val="212"/>
        </w:trPr>
        <w:tc>
          <w:tcPr>
            <w:tcW w:w="1657" w:type="dxa"/>
            <w:textDirection w:val="lrTb"/>
            <w:noWrap w:val="false"/>
          </w:tcPr>
          <w:p>
            <w:pPr>
              <w:pStyle w:val="805"/>
              <w:numPr>
                <w:ilvl w:val="0"/>
                <w:numId w:val="7"/>
              </w:numPr>
              <w:spacing w:before="80"/>
              <w:rPr>
                <w:rFonts w:asciiTheme="majorAscii" w:hAnsiTheme="majorHAnsi"/>
                <w:sz w:val="24"/>
              </w:rPr>
              <w:outlineLvl w:val="0"/>
            </w:pPr>
            <w:r>
              <w:rPr>
                <w:rFonts w:asciiTheme="majorAscii" w:hAnsiTheme="majorHAnsi"/>
                <w:sz w:val="24"/>
              </w:rPr>
            </w:r>
            <w:r/>
          </w:p>
        </w:tc>
        <w:tc>
          <w:tcPr>
            <w:tcW w:w="445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  <w:sz w:val="24"/>
              </w:rPr>
              <w:outlineLvl w:val="0"/>
            </w:pPr>
            <w:r>
              <w:rPr>
                <w:rFonts w:asciiTheme="majorAscii" w:hAnsiTheme="majorHAnsi"/>
                <w:sz w:val="24"/>
              </w:rPr>
              <w:t xml:space="preserve">Вводное занятие. Правила техники безопасности</w:t>
            </w:r>
            <w:r/>
          </w:p>
        </w:tc>
        <w:tc>
          <w:tcPr>
            <w:tcW w:w="206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</w:rPr>
              <w:outlineLvl w:val="0"/>
            </w:pPr>
            <w:r>
              <w:rPr>
                <w:rFonts w:asciiTheme="majorAscii" w:hAnsiTheme="majorHAnsi"/>
              </w:rPr>
            </w:r>
            <w:r/>
          </w:p>
        </w:tc>
        <w:tc>
          <w:tcPr>
            <w:tcW w:w="1820" w:type="dxa"/>
            <w:textDirection w:val="lrTb"/>
            <w:noWrap w:val="false"/>
          </w:tcPr>
          <w:p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</w:tr>
      <w:tr>
        <w:trPr>
          <w:trHeight w:val="212"/>
        </w:trPr>
        <w:tc>
          <w:tcPr>
            <w:tcW w:w="1657" w:type="dxa"/>
            <w:textDirection w:val="lrTb"/>
            <w:noWrap w:val="false"/>
          </w:tcPr>
          <w:p>
            <w:pPr>
              <w:pStyle w:val="805"/>
              <w:numPr>
                <w:ilvl w:val="0"/>
                <w:numId w:val="7"/>
              </w:numPr>
              <w:spacing w:before="80"/>
              <w:rPr>
                <w:rFonts w:asciiTheme="majorAscii" w:hAnsiTheme="majorHAnsi"/>
                <w:sz w:val="24"/>
              </w:rPr>
              <w:outlineLvl w:val="0"/>
            </w:pPr>
            <w:r>
              <w:rPr>
                <w:rFonts w:asciiTheme="majorAscii" w:hAnsiTheme="majorHAnsi"/>
                <w:sz w:val="24"/>
              </w:rPr>
            </w:r>
            <w:r/>
          </w:p>
        </w:tc>
        <w:tc>
          <w:tcPr>
            <w:tcW w:w="445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  <w:sz w:val="24"/>
              </w:rPr>
              <w:outlineLvl w:val="0"/>
            </w:pPr>
            <w:r>
              <w:rPr>
                <w:rFonts w:asciiTheme="majorAscii" w:hAnsiTheme="majorHAnsi"/>
                <w:sz w:val="24"/>
              </w:rPr>
              <w:t xml:space="preserve">Знакомство с графическим редактором </w:t>
            </w:r>
            <w:r>
              <w:rPr>
                <w:rFonts w:asciiTheme="majorAscii" w:hAnsiTheme="majorHAnsi"/>
                <w:sz w:val="24"/>
              </w:rPr>
              <w:t xml:space="preserve">ThinkerCad</w:t>
            </w:r>
            <w:r/>
          </w:p>
        </w:tc>
        <w:tc>
          <w:tcPr>
            <w:tcW w:w="206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</w:rPr>
              <w:outlineLvl w:val="0"/>
            </w:pPr>
            <w:r>
              <w:rPr>
                <w:rFonts w:asciiTheme="majorAscii" w:hAnsiTheme="majorHAnsi"/>
              </w:rPr>
            </w:r>
            <w:r/>
          </w:p>
        </w:tc>
        <w:tc>
          <w:tcPr>
            <w:tcW w:w="1820" w:type="dxa"/>
            <w:textDirection w:val="lrTb"/>
            <w:noWrap w:val="false"/>
          </w:tcPr>
          <w:p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</w:tr>
      <w:tr>
        <w:trPr>
          <w:trHeight w:val="212"/>
        </w:trPr>
        <w:tc>
          <w:tcPr>
            <w:tcW w:w="1657" w:type="dxa"/>
            <w:textDirection w:val="lrTb"/>
            <w:noWrap w:val="false"/>
          </w:tcPr>
          <w:p>
            <w:pPr>
              <w:pStyle w:val="805"/>
              <w:numPr>
                <w:ilvl w:val="0"/>
                <w:numId w:val="7"/>
              </w:numPr>
              <w:spacing w:before="80"/>
              <w:rPr>
                <w:rFonts w:asciiTheme="majorAscii" w:hAnsiTheme="majorHAnsi"/>
                <w:sz w:val="24"/>
              </w:rPr>
              <w:outlineLvl w:val="0"/>
            </w:pPr>
            <w:r>
              <w:rPr>
                <w:rFonts w:asciiTheme="majorAscii" w:hAnsiTheme="majorHAnsi"/>
                <w:sz w:val="24"/>
              </w:rPr>
            </w:r>
            <w:r/>
          </w:p>
        </w:tc>
        <w:tc>
          <w:tcPr>
            <w:tcW w:w="445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  <w:sz w:val="24"/>
              </w:rPr>
              <w:outlineLvl w:val="0"/>
            </w:pPr>
            <w:r>
              <w:rPr>
                <w:rFonts w:asciiTheme="majorAscii" w:hAnsiTheme="majorHAnsi"/>
                <w:sz w:val="24"/>
              </w:rPr>
              <w:t xml:space="preserve">Знакомство с графическим редактором </w:t>
            </w:r>
            <w:r>
              <w:rPr>
                <w:rFonts w:asciiTheme="majorAscii" w:hAnsiTheme="majorHAnsi"/>
                <w:sz w:val="24"/>
              </w:rPr>
              <w:t xml:space="preserve">ThinkerCad</w:t>
            </w:r>
            <w:r/>
          </w:p>
        </w:tc>
        <w:tc>
          <w:tcPr>
            <w:tcW w:w="206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</w:rPr>
              <w:outlineLvl w:val="0"/>
            </w:pPr>
            <w:r>
              <w:rPr>
                <w:rFonts w:asciiTheme="majorAscii" w:hAnsiTheme="majorHAnsi"/>
              </w:rPr>
            </w:r>
            <w:r/>
          </w:p>
        </w:tc>
        <w:tc>
          <w:tcPr>
            <w:tcW w:w="1820" w:type="dxa"/>
            <w:textDirection w:val="lrTb"/>
            <w:noWrap w:val="false"/>
          </w:tcPr>
          <w:p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</w:tr>
      <w:tr>
        <w:trPr>
          <w:trHeight w:val="221"/>
        </w:trPr>
        <w:tc>
          <w:tcPr>
            <w:tcW w:w="1657" w:type="dxa"/>
            <w:textDirection w:val="lrTb"/>
            <w:noWrap w:val="false"/>
          </w:tcPr>
          <w:p>
            <w:pPr>
              <w:pStyle w:val="805"/>
              <w:numPr>
                <w:ilvl w:val="0"/>
                <w:numId w:val="7"/>
              </w:numPr>
              <w:spacing w:before="80"/>
              <w:rPr>
                <w:rFonts w:asciiTheme="majorAscii" w:hAnsiTheme="majorHAnsi"/>
                <w:sz w:val="24"/>
              </w:rPr>
              <w:outlineLvl w:val="0"/>
            </w:pPr>
            <w:r>
              <w:rPr>
                <w:rFonts w:asciiTheme="majorAscii" w:hAnsiTheme="majorHAnsi"/>
                <w:sz w:val="24"/>
              </w:rPr>
            </w:r>
            <w:r/>
          </w:p>
        </w:tc>
        <w:tc>
          <w:tcPr>
            <w:tcW w:w="445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  <w:sz w:val="24"/>
              </w:rPr>
              <w:outlineLvl w:val="0"/>
            </w:pPr>
            <w:r>
              <w:rPr>
                <w:rFonts w:asciiTheme="majorAscii" w:hAnsiTheme="majorHAnsi"/>
                <w:sz w:val="24"/>
              </w:rPr>
              <w:t xml:space="preserve">Интерфейс редактора</w:t>
            </w:r>
            <w:r/>
          </w:p>
        </w:tc>
        <w:tc>
          <w:tcPr>
            <w:tcW w:w="206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</w:rPr>
              <w:outlineLvl w:val="0"/>
            </w:pPr>
            <w:r>
              <w:rPr>
                <w:rFonts w:asciiTheme="majorAscii" w:hAnsiTheme="majorHAnsi"/>
              </w:rPr>
            </w:r>
            <w:r/>
          </w:p>
        </w:tc>
        <w:tc>
          <w:tcPr>
            <w:tcW w:w="1820" w:type="dxa"/>
            <w:textDirection w:val="lrTb"/>
            <w:noWrap w:val="false"/>
          </w:tcPr>
          <w:p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</w:tr>
      <w:tr>
        <w:trPr>
          <w:trHeight w:val="212"/>
        </w:trPr>
        <w:tc>
          <w:tcPr>
            <w:tcW w:w="1657" w:type="dxa"/>
            <w:textDirection w:val="lrTb"/>
            <w:noWrap w:val="false"/>
          </w:tcPr>
          <w:p>
            <w:pPr>
              <w:pStyle w:val="805"/>
              <w:numPr>
                <w:ilvl w:val="0"/>
                <w:numId w:val="7"/>
              </w:numPr>
              <w:spacing w:before="80"/>
              <w:rPr>
                <w:rFonts w:asciiTheme="majorAscii" w:hAnsiTheme="majorHAnsi"/>
                <w:sz w:val="24"/>
              </w:rPr>
              <w:outlineLvl w:val="0"/>
            </w:pPr>
            <w:r>
              <w:rPr>
                <w:rFonts w:asciiTheme="majorAscii" w:hAnsiTheme="majorHAnsi"/>
                <w:sz w:val="24"/>
              </w:rPr>
            </w:r>
            <w:r/>
          </w:p>
        </w:tc>
        <w:tc>
          <w:tcPr>
            <w:tcW w:w="445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  <w:sz w:val="24"/>
              </w:rPr>
              <w:outlineLvl w:val="0"/>
            </w:pPr>
            <w:r>
              <w:rPr>
                <w:rFonts w:asciiTheme="majorAscii" w:hAnsiTheme="majorHAnsi"/>
                <w:sz w:val="24"/>
              </w:rPr>
              <w:t xml:space="preserve">Интерфейс редактора</w:t>
            </w:r>
            <w:r/>
          </w:p>
        </w:tc>
        <w:tc>
          <w:tcPr>
            <w:tcW w:w="206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</w:rPr>
              <w:outlineLvl w:val="0"/>
            </w:pPr>
            <w:r>
              <w:rPr>
                <w:rFonts w:asciiTheme="majorAscii" w:hAnsiTheme="majorHAnsi"/>
              </w:rPr>
            </w:r>
            <w:r/>
          </w:p>
        </w:tc>
        <w:tc>
          <w:tcPr>
            <w:tcW w:w="1820" w:type="dxa"/>
            <w:textDirection w:val="lrTb"/>
            <w:noWrap w:val="false"/>
          </w:tcPr>
          <w:p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</w:tr>
      <w:tr>
        <w:trPr>
          <w:trHeight w:val="212"/>
        </w:trPr>
        <w:tc>
          <w:tcPr>
            <w:tcW w:w="1657" w:type="dxa"/>
            <w:textDirection w:val="lrTb"/>
            <w:noWrap w:val="false"/>
          </w:tcPr>
          <w:p>
            <w:pPr>
              <w:pStyle w:val="805"/>
              <w:numPr>
                <w:ilvl w:val="0"/>
                <w:numId w:val="7"/>
              </w:numPr>
              <w:spacing w:before="80"/>
              <w:rPr>
                <w:rFonts w:asciiTheme="majorAscii" w:hAnsiTheme="majorHAnsi"/>
                <w:sz w:val="24"/>
              </w:rPr>
              <w:outlineLvl w:val="0"/>
            </w:pPr>
            <w:r>
              <w:rPr>
                <w:rFonts w:asciiTheme="majorAscii" w:hAnsiTheme="majorHAnsi"/>
                <w:sz w:val="24"/>
              </w:rPr>
            </w:r>
            <w:r/>
          </w:p>
        </w:tc>
        <w:tc>
          <w:tcPr>
            <w:tcW w:w="4455" w:type="dxa"/>
            <w:textDirection w:val="lrTb"/>
            <w:noWrap w:val="false"/>
          </w:tcPr>
          <w:p>
            <w:pPr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Основные способы построения моделей</w:t>
            </w:r>
            <w:r/>
          </w:p>
        </w:tc>
        <w:tc>
          <w:tcPr>
            <w:tcW w:w="206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</w:rPr>
              <w:outlineLvl w:val="0"/>
            </w:pPr>
            <w:r>
              <w:rPr>
                <w:rFonts w:asciiTheme="majorAscii" w:hAnsiTheme="majorHAnsi"/>
              </w:rPr>
            </w:r>
            <w:r/>
          </w:p>
        </w:tc>
        <w:tc>
          <w:tcPr>
            <w:tcW w:w="1820" w:type="dxa"/>
            <w:textDirection w:val="lrTb"/>
            <w:noWrap w:val="false"/>
          </w:tcPr>
          <w:p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</w:tr>
      <w:tr>
        <w:trPr>
          <w:trHeight w:val="212"/>
        </w:trPr>
        <w:tc>
          <w:tcPr>
            <w:tcW w:w="1657" w:type="dxa"/>
            <w:textDirection w:val="lrTb"/>
            <w:noWrap w:val="false"/>
          </w:tcPr>
          <w:p>
            <w:pPr>
              <w:pStyle w:val="805"/>
              <w:numPr>
                <w:ilvl w:val="0"/>
                <w:numId w:val="7"/>
              </w:numPr>
              <w:spacing w:before="80"/>
              <w:rPr>
                <w:rFonts w:asciiTheme="majorAscii" w:hAnsiTheme="majorHAnsi"/>
                <w:sz w:val="24"/>
              </w:rPr>
              <w:outlineLvl w:val="0"/>
            </w:pPr>
            <w:r>
              <w:rPr>
                <w:rFonts w:asciiTheme="majorAscii" w:hAnsiTheme="majorHAnsi"/>
                <w:sz w:val="24"/>
              </w:rPr>
            </w:r>
            <w:r/>
          </w:p>
        </w:tc>
        <w:tc>
          <w:tcPr>
            <w:tcW w:w="4455" w:type="dxa"/>
            <w:textDirection w:val="lrTb"/>
            <w:noWrap w:val="false"/>
          </w:tcPr>
          <w:p>
            <w:pPr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Основные способы построения моделей</w:t>
            </w:r>
            <w:r/>
          </w:p>
        </w:tc>
        <w:tc>
          <w:tcPr>
            <w:tcW w:w="206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</w:rPr>
              <w:outlineLvl w:val="0"/>
            </w:pPr>
            <w:r>
              <w:rPr>
                <w:rFonts w:asciiTheme="majorAscii" w:hAnsiTheme="majorHAnsi"/>
              </w:rPr>
            </w:r>
            <w:r/>
          </w:p>
        </w:tc>
        <w:tc>
          <w:tcPr>
            <w:tcW w:w="1820" w:type="dxa"/>
            <w:textDirection w:val="lrTb"/>
            <w:noWrap w:val="false"/>
          </w:tcPr>
          <w:p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</w:tr>
      <w:tr>
        <w:trPr>
          <w:trHeight w:val="212"/>
        </w:trPr>
        <w:tc>
          <w:tcPr>
            <w:tcW w:w="1657" w:type="dxa"/>
            <w:textDirection w:val="lrTb"/>
            <w:noWrap w:val="false"/>
          </w:tcPr>
          <w:p>
            <w:pPr>
              <w:pStyle w:val="805"/>
              <w:numPr>
                <w:ilvl w:val="0"/>
                <w:numId w:val="7"/>
              </w:numPr>
              <w:spacing w:before="80"/>
              <w:rPr>
                <w:rFonts w:asciiTheme="majorAscii" w:hAnsiTheme="majorHAnsi"/>
                <w:sz w:val="24"/>
              </w:rPr>
              <w:outlineLvl w:val="0"/>
            </w:pPr>
            <w:r>
              <w:rPr>
                <w:rFonts w:asciiTheme="majorAscii" w:hAnsiTheme="majorHAnsi"/>
                <w:sz w:val="24"/>
              </w:rPr>
            </w:r>
            <w:r/>
          </w:p>
        </w:tc>
        <w:tc>
          <w:tcPr>
            <w:tcW w:w="4455" w:type="dxa"/>
            <w:textDirection w:val="lrTb"/>
            <w:noWrap w:val="false"/>
          </w:tcPr>
          <w:p>
            <w:pPr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Основные способы построения моделей</w:t>
            </w:r>
            <w:r/>
          </w:p>
        </w:tc>
        <w:tc>
          <w:tcPr>
            <w:tcW w:w="206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</w:rPr>
              <w:outlineLvl w:val="0"/>
            </w:pPr>
            <w:r>
              <w:rPr>
                <w:rFonts w:asciiTheme="majorAscii" w:hAnsiTheme="majorHAnsi"/>
              </w:rPr>
            </w:r>
            <w:r/>
          </w:p>
        </w:tc>
        <w:tc>
          <w:tcPr>
            <w:tcW w:w="1820" w:type="dxa"/>
            <w:textDirection w:val="lrTb"/>
            <w:noWrap w:val="false"/>
          </w:tcPr>
          <w:p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</w:tr>
      <w:tr>
        <w:trPr>
          <w:trHeight w:val="212"/>
        </w:trPr>
        <w:tc>
          <w:tcPr>
            <w:tcW w:w="1657" w:type="dxa"/>
            <w:textDirection w:val="lrTb"/>
            <w:noWrap w:val="false"/>
          </w:tcPr>
          <w:p>
            <w:pPr>
              <w:pStyle w:val="805"/>
              <w:numPr>
                <w:ilvl w:val="0"/>
                <w:numId w:val="7"/>
              </w:numPr>
              <w:spacing w:before="80"/>
              <w:rPr>
                <w:rFonts w:asciiTheme="majorAscii" w:hAnsiTheme="majorHAnsi"/>
                <w:sz w:val="24"/>
              </w:rPr>
              <w:outlineLvl w:val="0"/>
            </w:pPr>
            <w:r>
              <w:rPr>
                <w:rFonts w:asciiTheme="majorAscii" w:hAnsiTheme="majorHAnsi"/>
                <w:sz w:val="24"/>
              </w:rPr>
            </w:r>
            <w:r/>
          </w:p>
        </w:tc>
        <w:tc>
          <w:tcPr>
            <w:tcW w:w="4455" w:type="dxa"/>
            <w:textDirection w:val="lrTb"/>
            <w:noWrap w:val="false"/>
          </w:tcPr>
          <w:p>
            <w:pPr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Основные способы построения моделей</w:t>
            </w:r>
            <w:r/>
          </w:p>
        </w:tc>
        <w:tc>
          <w:tcPr>
            <w:tcW w:w="206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</w:rPr>
              <w:outlineLvl w:val="0"/>
            </w:pPr>
            <w:r>
              <w:rPr>
                <w:rFonts w:asciiTheme="majorAscii" w:hAnsiTheme="majorHAnsi"/>
              </w:rPr>
            </w:r>
            <w:r/>
          </w:p>
        </w:tc>
        <w:tc>
          <w:tcPr>
            <w:tcW w:w="1820" w:type="dxa"/>
            <w:textDirection w:val="lrTb"/>
            <w:noWrap w:val="false"/>
          </w:tcPr>
          <w:p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</w:tr>
      <w:tr>
        <w:trPr>
          <w:trHeight w:val="221"/>
        </w:trPr>
        <w:tc>
          <w:tcPr>
            <w:tcW w:w="1657" w:type="dxa"/>
            <w:textDirection w:val="lrTb"/>
            <w:noWrap w:val="false"/>
          </w:tcPr>
          <w:p>
            <w:pPr>
              <w:pStyle w:val="805"/>
              <w:numPr>
                <w:ilvl w:val="0"/>
                <w:numId w:val="7"/>
              </w:numPr>
              <w:spacing w:before="80"/>
              <w:rPr>
                <w:rFonts w:asciiTheme="majorAscii" w:hAnsiTheme="majorHAnsi"/>
                <w:sz w:val="24"/>
              </w:rPr>
              <w:outlineLvl w:val="0"/>
            </w:pPr>
            <w:r>
              <w:rPr>
                <w:rFonts w:asciiTheme="majorAscii" w:hAnsiTheme="majorHAnsi"/>
                <w:sz w:val="24"/>
              </w:rPr>
            </w:r>
            <w:r/>
          </w:p>
        </w:tc>
        <w:tc>
          <w:tcPr>
            <w:tcW w:w="4455" w:type="dxa"/>
            <w:textDirection w:val="lrTb"/>
            <w:noWrap w:val="false"/>
          </w:tcPr>
          <w:p>
            <w:pPr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Построение сложных объектов</w:t>
            </w:r>
            <w:r/>
          </w:p>
        </w:tc>
        <w:tc>
          <w:tcPr>
            <w:tcW w:w="206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</w:rPr>
              <w:outlineLvl w:val="0"/>
            </w:pPr>
            <w:r>
              <w:rPr>
                <w:rFonts w:asciiTheme="majorAscii" w:hAnsiTheme="majorHAnsi"/>
              </w:rPr>
            </w:r>
            <w:r/>
          </w:p>
        </w:tc>
        <w:tc>
          <w:tcPr>
            <w:tcW w:w="1820" w:type="dxa"/>
            <w:textDirection w:val="lrTb"/>
            <w:noWrap w:val="false"/>
          </w:tcPr>
          <w:p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</w:tr>
      <w:tr>
        <w:trPr>
          <w:trHeight w:val="221"/>
        </w:trPr>
        <w:tc>
          <w:tcPr>
            <w:tcW w:w="1657" w:type="dxa"/>
            <w:textDirection w:val="lrTb"/>
            <w:noWrap w:val="false"/>
          </w:tcPr>
          <w:p>
            <w:pPr>
              <w:pStyle w:val="805"/>
              <w:numPr>
                <w:ilvl w:val="0"/>
                <w:numId w:val="7"/>
              </w:numPr>
              <w:spacing w:before="80"/>
              <w:rPr>
                <w:rFonts w:asciiTheme="majorAscii" w:hAnsiTheme="majorHAnsi"/>
                <w:sz w:val="24"/>
              </w:rPr>
              <w:outlineLvl w:val="0"/>
            </w:pPr>
            <w:r>
              <w:rPr>
                <w:rFonts w:asciiTheme="majorAscii" w:hAnsiTheme="majorHAnsi"/>
                <w:sz w:val="24"/>
              </w:rPr>
            </w:r>
            <w:r/>
          </w:p>
        </w:tc>
        <w:tc>
          <w:tcPr>
            <w:tcW w:w="4455" w:type="dxa"/>
            <w:textDirection w:val="lrTb"/>
            <w:noWrap w:val="false"/>
          </w:tcPr>
          <w:p>
            <w:pPr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Построение сложных объектов</w:t>
            </w:r>
            <w:r/>
          </w:p>
        </w:tc>
        <w:tc>
          <w:tcPr>
            <w:tcW w:w="206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</w:rPr>
              <w:outlineLvl w:val="0"/>
            </w:pPr>
            <w:r>
              <w:rPr>
                <w:rFonts w:asciiTheme="majorAscii" w:hAnsiTheme="majorHAnsi"/>
              </w:rPr>
            </w:r>
            <w:r/>
          </w:p>
        </w:tc>
        <w:tc>
          <w:tcPr>
            <w:tcW w:w="1820" w:type="dxa"/>
            <w:textDirection w:val="lrTb"/>
            <w:noWrap w:val="false"/>
          </w:tcPr>
          <w:p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</w:tr>
      <w:tr>
        <w:trPr>
          <w:trHeight w:val="221"/>
        </w:trPr>
        <w:tc>
          <w:tcPr>
            <w:tcW w:w="1657" w:type="dxa"/>
            <w:textDirection w:val="lrTb"/>
            <w:noWrap w:val="false"/>
          </w:tcPr>
          <w:p>
            <w:pPr>
              <w:pStyle w:val="805"/>
              <w:numPr>
                <w:ilvl w:val="0"/>
                <w:numId w:val="7"/>
              </w:numPr>
              <w:spacing w:before="80"/>
              <w:rPr>
                <w:rFonts w:asciiTheme="majorAscii" w:hAnsiTheme="majorHAnsi"/>
                <w:sz w:val="24"/>
              </w:rPr>
              <w:outlineLvl w:val="0"/>
            </w:pPr>
            <w:r>
              <w:rPr>
                <w:rFonts w:asciiTheme="majorAscii" w:hAnsiTheme="majorHAnsi"/>
                <w:sz w:val="24"/>
              </w:rPr>
            </w:r>
            <w:r/>
          </w:p>
        </w:tc>
        <w:tc>
          <w:tcPr>
            <w:tcW w:w="4455" w:type="dxa"/>
            <w:textDirection w:val="lrTb"/>
            <w:noWrap w:val="false"/>
          </w:tcPr>
          <w:p>
            <w:pPr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Построение сложных объектов</w:t>
            </w:r>
            <w:r/>
          </w:p>
        </w:tc>
        <w:tc>
          <w:tcPr>
            <w:tcW w:w="206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</w:rPr>
              <w:outlineLvl w:val="0"/>
            </w:pPr>
            <w:r>
              <w:rPr>
                <w:rFonts w:asciiTheme="majorAscii" w:hAnsiTheme="majorHAnsi"/>
              </w:rPr>
            </w:r>
            <w:r/>
          </w:p>
        </w:tc>
        <w:tc>
          <w:tcPr>
            <w:tcW w:w="1820" w:type="dxa"/>
            <w:textDirection w:val="lrTb"/>
            <w:noWrap w:val="false"/>
          </w:tcPr>
          <w:p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</w:tr>
      <w:tr>
        <w:trPr>
          <w:trHeight w:val="221"/>
        </w:trPr>
        <w:tc>
          <w:tcPr>
            <w:tcW w:w="1657" w:type="dxa"/>
            <w:textDirection w:val="lrTb"/>
            <w:noWrap w:val="false"/>
          </w:tcPr>
          <w:p>
            <w:pPr>
              <w:pStyle w:val="805"/>
              <w:numPr>
                <w:ilvl w:val="0"/>
                <w:numId w:val="7"/>
              </w:numPr>
              <w:spacing w:before="80"/>
              <w:rPr>
                <w:rFonts w:asciiTheme="majorAscii" w:hAnsiTheme="majorHAnsi"/>
                <w:sz w:val="24"/>
              </w:rPr>
              <w:outlineLvl w:val="0"/>
            </w:pPr>
            <w:r>
              <w:rPr>
                <w:rFonts w:asciiTheme="majorAscii" w:hAnsiTheme="majorHAnsi"/>
                <w:sz w:val="24"/>
              </w:rPr>
            </w:r>
            <w:r/>
          </w:p>
        </w:tc>
        <w:tc>
          <w:tcPr>
            <w:tcW w:w="4455" w:type="dxa"/>
            <w:textDirection w:val="lrTb"/>
            <w:noWrap w:val="false"/>
          </w:tcPr>
          <w:p>
            <w:pPr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Построение сложных объектов</w:t>
            </w:r>
            <w:r/>
          </w:p>
        </w:tc>
        <w:tc>
          <w:tcPr>
            <w:tcW w:w="206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</w:rPr>
              <w:outlineLvl w:val="0"/>
            </w:pPr>
            <w:r>
              <w:rPr>
                <w:rFonts w:asciiTheme="majorAscii" w:hAnsiTheme="majorHAnsi"/>
              </w:rPr>
            </w:r>
            <w:r/>
          </w:p>
        </w:tc>
        <w:tc>
          <w:tcPr>
            <w:tcW w:w="1820" w:type="dxa"/>
            <w:textDirection w:val="lrTb"/>
            <w:noWrap w:val="false"/>
          </w:tcPr>
          <w:p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</w:tr>
      <w:tr>
        <w:trPr>
          <w:trHeight w:val="221"/>
        </w:trPr>
        <w:tc>
          <w:tcPr>
            <w:tcW w:w="1657" w:type="dxa"/>
            <w:textDirection w:val="lrTb"/>
            <w:noWrap w:val="false"/>
          </w:tcPr>
          <w:p>
            <w:pPr>
              <w:pStyle w:val="805"/>
              <w:numPr>
                <w:ilvl w:val="0"/>
                <w:numId w:val="7"/>
              </w:numPr>
              <w:spacing w:before="80"/>
              <w:rPr>
                <w:rFonts w:asciiTheme="majorAscii" w:hAnsiTheme="majorHAnsi"/>
                <w:sz w:val="24"/>
              </w:rPr>
              <w:outlineLvl w:val="0"/>
            </w:pPr>
            <w:r>
              <w:rPr>
                <w:rFonts w:asciiTheme="majorAscii" w:hAnsiTheme="majorHAnsi"/>
                <w:sz w:val="24"/>
              </w:rPr>
            </w:r>
            <w:r/>
          </w:p>
        </w:tc>
        <w:tc>
          <w:tcPr>
            <w:tcW w:w="4455" w:type="dxa"/>
            <w:textDirection w:val="lrTb"/>
            <w:noWrap w:val="false"/>
          </w:tcPr>
          <w:p>
            <w:pPr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Построение сложных объектов</w:t>
            </w:r>
            <w:r/>
          </w:p>
        </w:tc>
        <w:tc>
          <w:tcPr>
            <w:tcW w:w="206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</w:rPr>
              <w:outlineLvl w:val="0"/>
            </w:pPr>
            <w:r>
              <w:rPr>
                <w:rFonts w:asciiTheme="majorAscii" w:hAnsiTheme="majorHAnsi"/>
              </w:rPr>
            </w:r>
            <w:r/>
          </w:p>
        </w:tc>
        <w:tc>
          <w:tcPr>
            <w:tcW w:w="1820" w:type="dxa"/>
            <w:textDirection w:val="lrTb"/>
            <w:noWrap w:val="false"/>
          </w:tcPr>
          <w:p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</w:tr>
      <w:tr>
        <w:trPr>
          <w:trHeight w:val="221"/>
        </w:trPr>
        <w:tc>
          <w:tcPr>
            <w:tcW w:w="1657" w:type="dxa"/>
            <w:textDirection w:val="lrTb"/>
            <w:noWrap w:val="false"/>
          </w:tcPr>
          <w:p>
            <w:pPr>
              <w:pStyle w:val="805"/>
              <w:numPr>
                <w:ilvl w:val="0"/>
                <w:numId w:val="7"/>
              </w:numPr>
              <w:spacing w:before="80"/>
              <w:rPr>
                <w:rFonts w:asciiTheme="majorAscii" w:hAnsiTheme="majorHAnsi"/>
                <w:sz w:val="24"/>
              </w:rPr>
              <w:outlineLvl w:val="0"/>
            </w:pPr>
            <w:r>
              <w:rPr>
                <w:rFonts w:asciiTheme="majorAscii" w:hAnsiTheme="majorHAnsi"/>
                <w:sz w:val="24"/>
              </w:rPr>
            </w:r>
            <w:r/>
          </w:p>
        </w:tc>
        <w:tc>
          <w:tcPr>
            <w:tcW w:w="4455" w:type="dxa"/>
            <w:textDirection w:val="lrTb"/>
            <w:noWrap w:val="false"/>
          </w:tcPr>
          <w:p>
            <w:pPr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Построение сложных объектов</w:t>
            </w:r>
            <w:r/>
          </w:p>
        </w:tc>
        <w:tc>
          <w:tcPr>
            <w:tcW w:w="206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</w:rPr>
              <w:outlineLvl w:val="0"/>
            </w:pPr>
            <w:r>
              <w:rPr>
                <w:rFonts w:asciiTheme="majorAscii" w:hAnsiTheme="majorHAnsi"/>
              </w:rPr>
            </w:r>
            <w:r/>
          </w:p>
        </w:tc>
        <w:tc>
          <w:tcPr>
            <w:tcW w:w="1820" w:type="dxa"/>
            <w:textDirection w:val="lrTb"/>
            <w:noWrap w:val="false"/>
          </w:tcPr>
          <w:p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</w:tr>
      <w:tr>
        <w:trPr>
          <w:trHeight w:val="221"/>
        </w:trPr>
        <w:tc>
          <w:tcPr>
            <w:tcW w:w="1657" w:type="dxa"/>
            <w:textDirection w:val="lrTb"/>
            <w:noWrap w:val="false"/>
          </w:tcPr>
          <w:p>
            <w:pPr>
              <w:pStyle w:val="805"/>
              <w:numPr>
                <w:ilvl w:val="0"/>
                <w:numId w:val="7"/>
              </w:numPr>
              <w:spacing w:before="80"/>
              <w:rPr>
                <w:rFonts w:asciiTheme="majorAscii" w:hAnsiTheme="majorHAnsi"/>
                <w:sz w:val="24"/>
              </w:rPr>
              <w:outlineLvl w:val="0"/>
            </w:pPr>
            <w:r>
              <w:rPr>
                <w:rFonts w:asciiTheme="majorAscii" w:hAnsiTheme="majorHAnsi"/>
                <w:sz w:val="24"/>
              </w:rPr>
            </w:r>
            <w:r/>
          </w:p>
        </w:tc>
        <w:tc>
          <w:tcPr>
            <w:tcW w:w="4455" w:type="dxa"/>
            <w:textDirection w:val="lrTb"/>
            <w:noWrap w:val="false"/>
          </w:tcPr>
          <w:p>
            <w:pPr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Построение сложных объектов</w:t>
            </w:r>
            <w:r/>
          </w:p>
        </w:tc>
        <w:tc>
          <w:tcPr>
            <w:tcW w:w="206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</w:rPr>
              <w:outlineLvl w:val="0"/>
            </w:pPr>
            <w:r>
              <w:rPr>
                <w:rFonts w:asciiTheme="majorAscii" w:hAnsiTheme="majorHAnsi"/>
              </w:rPr>
            </w:r>
            <w:r/>
          </w:p>
        </w:tc>
        <w:tc>
          <w:tcPr>
            <w:tcW w:w="1820" w:type="dxa"/>
            <w:textDirection w:val="lrTb"/>
            <w:noWrap w:val="false"/>
          </w:tcPr>
          <w:p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</w:tr>
      <w:tr>
        <w:trPr>
          <w:trHeight w:val="221"/>
        </w:trPr>
        <w:tc>
          <w:tcPr>
            <w:tcW w:w="1657" w:type="dxa"/>
            <w:textDirection w:val="lrTb"/>
            <w:noWrap w:val="false"/>
          </w:tcPr>
          <w:p>
            <w:pPr>
              <w:pStyle w:val="805"/>
              <w:numPr>
                <w:ilvl w:val="0"/>
                <w:numId w:val="7"/>
              </w:numPr>
              <w:spacing w:before="80"/>
              <w:rPr>
                <w:rFonts w:asciiTheme="majorAscii" w:hAnsiTheme="majorHAnsi"/>
                <w:sz w:val="24"/>
              </w:rPr>
              <w:outlineLvl w:val="0"/>
            </w:pPr>
            <w:r>
              <w:rPr>
                <w:rFonts w:asciiTheme="majorAscii" w:hAnsiTheme="majorHAnsi"/>
                <w:sz w:val="24"/>
              </w:rPr>
            </w:r>
            <w:r/>
          </w:p>
        </w:tc>
        <w:tc>
          <w:tcPr>
            <w:tcW w:w="4455" w:type="dxa"/>
            <w:textDirection w:val="lrTb"/>
            <w:noWrap w:val="false"/>
          </w:tcPr>
          <w:p>
            <w:pPr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Построение сложных объектов</w:t>
            </w:r>
            <w:r/>
          </w:p>
        </w:tc>
        <w:tc>
          <w:tcPr>
            <w:tcW w:w="206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</w:rPr>
              <w:outlineLvl w:val="0"/>
            </w:pPr>
            <w:r>
              <w:rPr>
                <w:rFonts w:asciiTheme="majorAscii" w:hAnsiTheme="majorHAnsi"/>
              </w:rPr>
            </w:r>
            <w:r/>
          </w:p>
        </w:tc>
        <w:tc>
          <w:tcPr>
            <w:tcW w:w="1820" w:type="dxa"/>
            <w:textDirection w:val="lrTb"/>
            <w:noWrap w:val="false"/>
          </w:tcPr>
          <w:p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</w:tr>
      <w:tr>
        <w:trPr>
          <w:trHeight w:val="221"/>
        </w:trPr>
        <w:tc>
          <w:tcPr>
            <w:tcW w:w="1657" w:type="dxa"/>
            <w:textDirection w:val="lrTb"/>
            <w:noWrap w:val="false"/>
          </w:tcPr>
          <w:p>
            <w:pPr>
              <w:pStyle w:val="805"/>
              <w:numPr>
                <w:ilvl w:val="0"/>
                <w:numId w:val="7"/>
              </w:numPr>
              <w:spacing w:before="80"/>
              <w:rPr>
                <w:rFonts w:asciiTheme="majorAscii" w:hAnsiTheme="majorHAnsi"/>
                <w:sz w:val="24"/>
              </w:rPr>
              <w:outlineLvl w:val="0"/>
            </w:pPr>
            <w:r>
              <w:rPr>
                <w:rFonts w:asciiTheme="majorAscii" w:hAnsiTheme="majorHAnsi"/>
                <w:sz w:val="24"/>
              </w:rPr>
            </w:r>
            <w:r/>
          </w:p>
        </w:tc>
        <w:tc>
          <w:tcPr>
            <w:tcW w:w="4455" w:type="dxa"/>
            <w:textDirection w:val="lrTb"/>
            <w:noWrap w:val="false"/>
          </w:tcPr>
          <w:p>
            <w:pPr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Построение сложных объектов</w:t>
            </w:r>
            <w:r/>
          </w:p>
        </w:tc>
        <w:tc>
          <w:tcPr>
            <w:tcW w:w="206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</w:rPr>
              <w:outlineLvl w:val="0"/>
            </w:pPr>
            <w:r>
              <w:rPr>
                <w:rFonts w:asciiTheme="majorAscii" w:hAnsiTheme="majorHAnsi"/>
              </w:rPr>
            </w:r>
            <w:r/>
          </w:p>
        </w:tc>
        <w:tc>
          <w:tcPr>
            <w:tcW w:w="1820" w:type="dxa"/>
            <w:textDirection w:val="lrTb"/>
            <w:noWrap w:val="false"/>
          </w:tcPr>
          <w:p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</w:tr>
      <w:tr>
        <w:trPr>
          <w:trHeight w:val="221"/>
        </w:trPr>
        <w:tc>
          <w:tcPr>
            <w:tcW w:w="1657" w:type="dxa"/>
            <w:textDirection w:val="lrTb"/>
            <w:noWrap w:val="false"/>
          </w:tcPr>
          <w:p>
            <w:pPr>
              <w:pStyle w:val="805"/>
              <w:numPr>
                <w:ilvl w:val="0"/>
                <w:numId w:val="7"/>
              </w:numPr>
              <w:spacing w:before="80"/>
              <w:rPr>
                <w:rFonts w:asciiTheme="majorAscii" w:hAnsiTheme="majorHAnsi"/>
                <w:sz w:val="24"/>
              </w:rPr>
              <w:outlineLvl w:val="0"/>
            </w:pPr>
            <w:r>
              <w:rPr>
                <w:rFonts w:asciiTheme="majorAscii" w:hAnsiTheme="majorHAnsi"/>
                <w:sz w:val="24"/>
              </w:rPr>
            </w:r>
            <w:r/>
          </w:p>
        </w:tc>
        <w:tc>
          <w:tcPr>
            <w:tcW w:w="4455" w:type="dxa"/>
            <w:textDirection w:val="lrTb"/>
            <w:noWrap w:val="false"/>
          </w:tcPr>
          <w:p>
            <w:pPr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Построение сложных объектов</w:t>
            </w:r>
            <w:r/>
          </w:p>
        </w:tc>
        <w:tc>
          <w:tcPr>
            <w:tcW w:w="206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</w:rPr>
              <w:outlineLvl w:val="0"/>
            </w:pPr>
            <w:r>
              <w:rPr>
                <w:rFonts w:asciiTheme="majorAscii" w:hAnsiTheme="majorHAnsi"/>
              </w:rPr>
            </w:r>
            <w:r/>
          </w:p>
        </w:tc>
        <w:tc>
          <w:tcPr>
            <w:tcW w:w="1820" w:type="dxa"/>
            <w:textDirection w:val="lrTb"/>
            <w:noWrap w:val="false"/>
          </w:tcPr>
          <w:p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</w:tr>
      <w:tr>
        <w:trPr>
          <w:trHeight w:val="221"/>
        </w:trPr>
        <w:tc>
          <w:tcPr>
            <w:tcW w:w="1657" w:type="dxa"/>
            <w:textDirection w:val="lrTb"/>
            <w:noWrap w:val="false"/>
          </w:tcPr>
          <w:p>
            <w:pPr>
              <w:pStyle w:val="805"/>
              <w:numPr>
                <w:ilvl w:val="0"/>
                <w:numId w:val="7"/>
              </w:numPr>
              <w:spacing w:before="80"/>
              <w:rPr>
                <w:rFonts w:asciiTheme="majorAscii" w:hAnsiTheme="majorHAnsi"/>
                <w:sz w:val="24"/>
              </w:rPr>
              <w:outlineLvl w:val="0"/>
            </w:pPr>
            <w:r>
              <w:rPr>
                <w:rFonts w:asciiTheme="majorAscii" w:hAnsiTheme="majorHAnsi"/>
                <w:sz w:val="24"/>
              </w:rPr>
            </w:r>
            <w:r/>
          </w:p>
        </w:tc>
        <w:tc>
          <w:tcPr>
            <w:tcW w:w="4455" w:type="dxa"/>
            <w:textDirection w:val="lrTb"/>
            <w:noWrap w:val="false"/>
          </w:tcPr>
          <w:p>
            <w:pPr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Создание собственной модели</w:t>
            </w:r>
            <w:r/>
          </w:p>
        </w:tc>
        <w:tc>
          <w:tcPr>
            <w:tcW w:w="206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</w:rPr>
              <w:outlineLvl w:val="0"/>
            </w:pPr>
            <w:r>
              <w:rPr>
                <w:rFonts w:asciiTheme="majorAscii" w:hAnsiTheme="majorHAnsi"/>
              </w:rPr>
            </w:r>
            <w:r/>
          </w:p>
        </w:tc>
        <w:tc>
          <w:tcPr>
            <w:tcW w:w="1820" w:type="dxa"/>
            <w:textDirection w:val="lrTb"/>
            <w:noWrap w:val="false"/>
          </w:tcPr>
          <w:p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</w:tr>
      <w:tr>
        <w:trPr>
          <w:trHeight w:val="221"/>
        </w:trPr>
        <w:tc>
          <w:tcPr>
            <w:tcW w:w="1657" w:type="dxa"/>
            <w:textDirection w:val="lrTb"/>
            <w:noWrap w:val="false"/>
          </w:tcPr>
          <w:p>
            <w:pPr>
              <w:pStyle w:val="805"/>
              <w:numPr>
                <w:ilvl w:val="0"/>
                <w:numId w:val="7"/>
              </w:numPr>
              <w:spacing w:before="80"/>
              <w:rPr>
                <w:rFonts w:asciiTheme="majorAscii" w:hAnsiTheme="majorHAnsi"/>
                <w:sz w:val="24"/>
              </w:rPr>
              <w:outlineLvl w:val="0"/>
            </w:pPr>
            <w:r>
              <w:rPr>
                <w:rFonts w:asciiTheme="majorAscii" w:hAnsiTheme="majorHAnsi"/>
                <w:sz w:val="24"/>
              </w:rPr>
            </w:r>
            <w:r/>
          </w:p>
        </w:tc>
        <w:tc>
          <w:tcPr>
            <w:tcW w:w="4455" w:type="dxa"/>
            <w:textDirection w:val="lrTb"/>
            <w:noWrap w:val="false"/>
          </w:tcPr>
          <w:p>
            <w:pPr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Создание собственной модели</w:t>
            </w:r>
            <w:r/>
          </w:p>
        </w:tc>
        <w:tc>
          <w:tcPr>
            <w:tcW w:w="206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</w:rPr>
              <w:outlineLvl w:val="0"/>
            </w:pPr>
            <w:r>
              <w:rPr>
                <w:rFonts w:asciiTheme="majorAscii" w:hAnsiTheme="majorHAnsi"/>
              </w:rPr>
            </w:r>
            <w:r/>
          </w:p>
        </w:tc>
        <w:tc>
          <w:tcPr>
            <w:tcW w:w="1820" w:type="dxa"/>
            <w:textDirection w:val="lrTb"/>
            <w:noWrap w:val="false"/>
          </w:tcPr>
          <w:p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</w:tr>
      <w:tr>
        <w:trPr>
          <w:trHeight w:val="221"/>
        </w:trPr>
        <w:tc>
          <w:tcPr>
            <w:tcW w:w="1657" w:type="dxa"/>
            <w:textDirection w:val="lrTb"/>
            <w:noWrap w:val="false"/>
          </w:tcPr>
          <w:p>
            <w:pPr>
              <w:pStyle w:val="805"/>
              <w:numPr>
                <w:ilvl w:val="0"/>
                <w:numId w:val="7"/>
              </w:numPr>
              <w:spacing w:before="80"/>
              <w:rPr>
                <w:rFonts w:asciiTheme="majorAscii" w:hAnsiTheme="majorHAnsi"/>
                <w:sz w:val="24"/>
              </w:rPr>
              <w:outlineLvl w:val="0"/>
            </w:pPr>
            <w:r>
              <w:rPr>
                <w:rFonts w:asciiTheme="majorAscii" w:hAnsiTheme="majorHAnsi"/>
                <w:sz w:val="24"/>
              </w:rPr>
            </w:r>
            <w:r/>
          </w:p>
        </w:tc>
        <w:tc>
          <w:tcPr>
            <w:tcW w:w="4455" w:type="dxa"/>
            <w:textDirection w:val="lrTb"/>
            <w:noWrap w:val="false"/>
          </w:tcPr>
          <w:p>
            <w:pPr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Создание собственной модели</w:t>
            </w:r>
            <w:r/>
          </w:p>
        </w:tc>
        <w:tc>
          <w:tcPr>
            <w:tcW w:w="206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</w:rPr>
              <w:outlineLvl w:val="0"/>
            </w:pPr>
            <w:r>
              <w:rPr>
                <w:rFonts w:asciiTheme="majorAscii" w:hAnsiTheme="majorHAnsi"/>
              </w:rPr>
            </w:r>
            <w:r/>
          </w:p>
        </w:tc>
        <w:tc>
          <w:tcPr>
            <w:tcW w:w="1820" w:type="dxa"/>
            <w:textDirection w:val="lrTb"/>
            <w:noWrap w:val="false"/>
          </w:tcPr>
          <w:p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</w:tr>
      <w:tr>
        <w:trPr>
          <w:trHeight w:val="221"/>
        </w:trPr>
        <w:tc>
          <w:tcPr>
            <w:tcW w:w="1657" w:type="dxa"/>
            <w:textDirection w:val="lrTb"/>
            <w:noWrap w:val="false"/>
          </w:tcPr>
          <w:p>
            <w:pPr>
              <w:pStyle w:val="805"/>
              <w:numPr>
                <w:ilvl w:val="0"/>
                <w:numId w:val="7"/>
              </w:numPr>
              <w:spacing w:before="80"/>
              <w:rPr>
                <w:rFonts w:asciiTheme="majorAscii" w:hAnsiTheme="majorHAnsi"/>
                <w:sz w:val="24"/>
              </w:rPr>
              <w:outlineLvl w:val="0"/>
            </w:pPr>
            <w:r>
              <w:rPr>
                <w:rFonts w:asciiTheme="majorAscii" w:hAnsiTheme="majorHAnsi"/>
                <w:sz w:val="24"/>
              </w:rPr>
            </w:r>
            <w:r/>
          </w:p>
        </w:tc>
        <w:tc>
          <w:tcPr>
            <w:tcW w:w="4455" w:type="dxa"/>
            <w:textDirection w:val="lrTb"/>
            <w:noWrap w:val="false"/>
          </w:tcPr>
          <w:p>
            <w:pPr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Создание собственной модели</w:t>
            </w:r>
            <w:r/>
          </w:p>
        </w:tc>
        <w:tc>
          <w:tcPr>
            <w:tcW w:w="206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</w:rPr>
              <w:outlineLvl w:val="0"/>
            </w:pPr>
            <w:r>
              <w:rPr>
                <w:rFonts w:asciiTheme="majorAscii" w:hAnsiTheme="majorHAnsi"/>
              </w:rPr>
            </w:r>
            <w:r/>
          </w:p>
        </w:tc>
        <w:tc>
          <w:tcPr>
            <w:tcW w:w="1820" w:type="dxa"/>
            <w:textDirection w:val="lrTb"/>
            <w:noWrap w:val="false"/>
          </w:tcPr>
          <w:p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</w:tr>
      <w:tr>
        <w:trPr>
          <w:trHeight w:val="221"/>
        </w:trPr>
        <w:tc>
          <w:tcPr>
            <w:tcW w:w="1657" w:type="dxa"/>
            <w:textDirection w:val="lrTb"/>
            <w:noWrap w:val="false"/>
          </w:tcPr>
          <w:p>
            <w:pPr>
              <w:pStyle w:val="805"/>
              <w:numPr>
                <w:ilvl w:val="0"/>
                <w:numId w:val="7"/>
              </w:numPr>
              <w:spacing w:before="80"/>
              <w:rPr>
                <w:rFonts w:asciiTheme="majorAscii" w:hAnsiTheme="majorHAnsi"/>
                <w:sz w:val="24"/>
              </w:rPr>
              <w:outlineLvl w:val="0"/>
            </w:pPr>
            <w:r>
              <w:rPr>
                <w:rFonts w:asciiTheme="majorAscii" w:hAnsiTheme="majorHAnsi"/>
                <w:sz w:val="24"/>
              </w:rPr>
            </w:r>
            <w:r/>
          </w:p>
        </w:tc>
        <w:tc>
          <w:tcPr>
            <w:tcW w:w="445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  <w:sz w:val="24"/>
              </w:rPr>
              <w:outlineLvl w:val="0"/>
            </w:pPr>
            <w:r>
              <w:rPr>
                <w:rFonts w:asciiTheme="majorAscii" w:hAnsiTheme="majorHAnsi"/>
                <w:sz w:val="24"/>
              </w:rPr>
              <w:t xml:space="preserve">3D Печать. Архитектура 3D принтера</w:t>
            </w:r>
            <w:r/>
          </w:p>
        </w:tc>
        <w:tc>
          <w:tcPr>
            <w:tcW w:w="206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</w:rPr>
              <w:outlineLvl w:val="0"/>
            </w:pPr>
            <w:r>
              <w:rPr>
                <w:rFonts w:asciiTheme="majorAscii" w:hAnsiTheme="majorHAnsi"/>
              </w:rPr>
            </w:r>
            <w:r/>
          </w:p>
        </w:tc>
        <w:tc>
          <w:tcPr>
            <w:tcW w:w="1820" w:type="dxa"/>
            <w:textDirection w:val="lrTb"/>
            <w:noWrap w:val="false"/>
          </w:tcPr>
          <w:p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</w:tr>
      <w:tr>
        <w:trPr>
          <w:trHeight w:val="221"/>
        </w:trPr>
        <w:tc>
          <w:tcPr>
            <w:tcW w:w="1657" w:type="dxa"/>
            <w:textDirection w:val="lrTb"/>
            <w:noWrap w:val="false"/>
          </w:tcPr>
          <w:p>
            <w:pPr>
              <w:pStyle w:val="805"/>
              <w:numPr>
                <w:ilvl w:val="0"/>
                <w:numId w:val="7"/>
              </w:numPr>
              <w:spacing w:before="80"/>
              <w:rPr>
                <w:rFonts w:asciiTheme="majorAscii" w:hAnsiTheme="majorHAnsi"/>
                <w:sz w:val="24"/>
              </w:rPr>
              <w:outlineLvl w:val="0"/>
            </w:pPr>
            <w:r>
              <w:rPr>
                <w:rFonts w:asciiTheme="majorAscii" w:hAnsiTheme="majorHAnsi"/>
                <w:sz w:val="24"/>
              </w:rPr>
            </w:r>
            <w:r/>
          </w:p>
        </w:tc>
        <w:tc>
          <w:tcPr>
            <w:tcW w:w="445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  <w:sz w:val="24"/>
              </w:rPr>
              <w:outlineLvl w:val="0"/>
            </w:pPr>
            <w:r>
              <w:rPr>
                <w:rFonts w:asciiTheme="majorAscii" w:hAnsiTheme="majorHAnsi"/>
                <w:sz w:val="24"/>
              </w:rPr>
              <w:t xml:space="preserve">3D Печать. Архитектура 3D принтера</w:t>
            </w:r>
            <w:r/>
          </w:p>
        </w:tc>
        <w:tc>
          <w:tcPr>
            <w:tcW w:w="206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</w:rPr>
              <w:outlineLvl w:val="0"/>
            </w:pPr>
            <w:r>
              <w:rPr>
                <w:rFonts w:asciiTheme="majorAscii" w:hAnsiTheme="majorHAnsi"/>
              </w:rPr>
            </w:r>
            <w:r/>
          </w:p>
        </w:tc>
        <w:tc>
          <w:tcPr>
            <w:tcW w:w="1820" w:type="dxa"/>
            <w:textDirection w:val="lrTb"/>
            <w:noWrap w:val="false"/>
          </w:tcPr>
          <w:p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</w:tr>
      <w:tr>
        <w:trPr>
          <w:trHeight w:val="221"/>
        </w:trPr>
        <w:tc>
          <w:tcPr>
            <w:tcW w:w="1657" w:type="dxa"/>
            <w:textDirection w:val="lrTb"/>
            <w:noWrap w:val="false"/>
          </w:tcPr>
          <w:p>
            <w:pPr>
              <w:pStyle w:val="805"/>
              <w:numPr>
                <w:ilvl w:val="0"/>
                <w:numId w:val="7"/>
              </w:numPr>
              <w:spacing w:before="80"/>
              <w:rPr>
                <w:rFonts w:asciiTheme="majorAscii" w:hAnsiTheme="majorHAnsi"/>
                <w:sz w:val="24"/>
              </w:rPr>
              <w:outlineLvl w:val="0"/>
            </w:pPr>
            <w:r>
              <w:rPr>
                <w:rFonts w:asciiTheme="majorAscii" w:hAnsiTheme="majorHAnsi"/>
                <w:sz w:val="24"/>
              </w:rPr>
            </w:r>
            <w:r/>
          </w:p>
        </w:tc>
        <w:tc>
          <w:tcPr>
            <w:tcW w:w="4455" w:type="dxa"/>
            <w:textDirection w:val="lrTb"/>
            <w:noWrap w:val="false"/>
          </w:tcPr>
          <w:p>
            <w:pPr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Знакомство с программой 3D принтера. Подготовка модели для печати.</w:t>
            </w:r>
            <w:r/>
          </w:p>
        </w:tc>
        <w:tc>
          <w:tcPr>
            <w:tcW w:w="206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</w:rPr>
              <w:outlineLvl w:val="0"/>
            </w:pPr>
            <w:r>
              <w:rPr>
                <w:rFonts w:asciiTheme="majorAscii" w:hAnsiTheme="majorHAnsi"/>
              </w:rPr>
            </w:r>
            <w:r/>
          </w:p>
        </w:tc>
        <w:tc>
          <w:tcPr>
            <w:tcW w:w="1820" w:type="dxa"/>
            <w:textDirection w:val="lrTb"/>
            <w:noWrap w:val="false"/>
          </w:tcPr>
          <w:p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</w:tr>
      <w:tr>
        <w:trPr>
          <w:trHeight w:val="221"/>
        </w:trPr>
        <w:tc>
          <w:tcPr>
            <w:tcW w:w="1657" w:type="dxa"/>
            <w:textDirection w:val="lrTb"/>
            <w:noWrap w:val="false"/>
          </w:tcPr>
          <w:p>
            <w:pPr>
              <w:pStyle w:val="805"/>
              <w:numPr>
                <w:ilvl w:val="0"/>
                <w:numId w:val="7"/>
              </w:numPr>
              <w:spacing w:before="80"/>
              <w:rPr>
                <w:rFonts w:asciiTheme="majorAscii" w:hAnsiTheme="majorHAnsi"/>
                <w:sz w:val="24"/>
              </w:rPr>
              <w:outlineLvl w:val="0"/>
            </w:pPr>
            <w:r>
              <w:rPr>
                <w:rFonts w:asciiTheme="majorAscii" w:hAnsiTheme="majorHAnsi"/>
                <w:sz w:val="24"/>
              </w:rPr>
            </w:r>
            <w:r/>
          </w:p>
        </w:tc>
        <w:tc>
          <w:tcPr>
            <w:tcW w:w="4455" w:type="dxa"/>
            <w:textDirection w:val="lrTb"/>
            <w:noWrap w:val="false"/>
          </w:tcPr>
          <w:p>
            <w:pPr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Знакомство с программой 3D принтера. Подготовка модели для печати.</w:t>
            </w:r>
            <w:r/>
          </w:p>
        </w:tc>
        <w:tc>
          <w:tcPr>
            <w:tcW w:w="206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</w:rPr>
              <w:outlineLvl w:val="0"/>
            </w:pPr>
            <w:r>
              <w:rPr>
                <w:rFonts w:asciiTheme="majorAscii" w:hAnsiTheme="majorHAnsi"/>
              </w:rPr>
            </w:r>
            <w:r/>
          </w:p>
        </w:tc>
        <w:tc>
          <w:tcPr>
            <w:tcW w:w="1820" w:type="dxa"/>
            <w:textDirection w:val="lrTb"/>
            <w:noWrap w:val="false"/>
          </w:tcPr>
          <w:p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</w:tr>
      <w:tr>
        <w:trPr>
          <w:trHeight w:val="221"/>
        </w:trPr>
        <w:tc>
          <w:tcPr>
            <w:tcW w:w="1657" w:type="dxa"/>
            <w:textDirection w:val="lrTb"/>
            <w:noWrap w:val="false"/>
          </w:tcPr>
          <w:p>
            <w:pPr>
              <w:pStyle w:val="805"/>
              <w:numPr>
                <w:ilvl w:val="0"/>
                <w:numId w:val="7"/>
              </w:numPr>
              <w:spacing w:before="80"/>
              <w:rPr>
                <w:rFonts w:asciiTheme="majorAscii" w:hAnsiTheme="majorHAnsi"/>
                <w:sz w:val="24"/>
              </w:rPr>
              <w:outlineLvl w:val="0"/>
            </w:pPr>
            <w:r>
              <w:rPr>
                <w:rFonts w:asciiTheme="majorAscii" w:hAnsiTheme="majorHAnsi"/>
                <w:sz w:val="24"/>
              </w:rPr>
            </w:r>
            <w:r/>
          </w:p>
        </w:tc>
        <w:tc>
          <w:tcPr>
            <w:tcW w:w="445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  <w:sz w:val="24"/>
              </w:rPr>
              <w:outlineLvl w:val="0"/>
            </w:pPr>
            <w:r>
              <w:rPr>
                <w:rFonts w:asciiTheme="majorAscii" w:hAnsiTheme="majorHAnsi"/>
                <w:sz w:val="24"/>
              </w:rPr>
              <w:t xml:space="preserve">Проектирование и печать собственной сборной конструкции</w:t>
            </w:r>
            <w:r/>
          </w:p>
        </w:tc>
        <w:tc>
          <w:tcPr>
            <w:tcW w:w="206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</w:rPr>
              <w:outlineLvl w:val="0"/>
            </w:pPr>
            <w:r>
              <w:rPr>
                <w:rFonts w:asciiTheme="majorAscii" w:hAnsiTheme="majorHAnsi"/>
              </w:rPr>
            </w:r>
            <w:r/>
          </w:p>
        </w:tc>
        <w:tc>
          <w:tcPr>
            <w:tcW w:w="1820" w:type="dxa"/>
            <w:textDirection w:val="lrTb"/>
            <w:noWrap w:val="false"/>
          </w:tcPr>
          <w:p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</w:tr>
      <w:tr>
        <w:trPr>
          <w:trHeight w:val="221"/>
        </w:trPr>
        <w:tc>
          <w:tcPr>
            <w:tcW w:w="1657" w:type="dxa"/>
            <w:textDirection w:val="lrTb"/>
            <w:noWrap w:val="false"/>
          </w:tcPr>
          <w:p>
            <w:pPr>
              <w:pStyle w:val="805"/>
              <w:numPr>
                <w:ilvl w:val="0"/>
                <w:numId w:val="7"/>
              </w:numPr>
              <w:spacing w:before="80"/>
              <w:rPr>
                <w:rFonts w:asciiTheme="majorAscii" w:hAnsiTheme="majorHAnsi"/>
                <w:sz w:val="24"/>
              </w:rPr>
              <w:outlineLvl w:val="0"/>
            </w:pPr>
            <w:r>
              <w:rPr>
                <w:rFonts w:asciiTheme="majorAscii" w:hAnsiTheme="majorHAnsi"/>
                <w:sz w:val="24"/>
              </w:rPr>
            </w:r>
            <w:r/>
          </w:p>
        </w:tc>
        <w:tc>
          <w:tcPr>
            <w:tcW w:w="4455" w:type="dxa"/>
            <w:textDirection w:val="lrTb"/>
            <w:noWrap w:val="false"/>
          </w:tcPr>
          <w:p>
            <w:pPr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Проектирование и печать собственной сборной конструкции</w:t>
            </w:r>
            <w:r/>
          </w:p>
        </w:tc>
        <w:tc>
          <w:tcPr>
            <w:tcW w:w="206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</w:rPr>
              <w:outlineLvl w:val="0"/>
            </w:pPr>
            <w:r>
              <w:rPr>
                <w:rFonts w:asciiTheme="majorAscii" w:hAnsiTheme="majorHAnsi"/>
              </w:rPr>
            </w:r>
            <w:r/>
          </w:p>
        </w:tc>
        <w:tc>
          <w:tcPr>
            <w:tcW w:w="1820" w:type="dxa"/>
            <w:textDirection w:val="lrTb"/>
            <w:noWrap w:val="false"/>
          </w:tcPr>
          <w:p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</w:tr>
      <w:tr>
        <w:trPr>
          <w:trHeight w:val="221"/>
        </w:trPr>
        <w:tc>
          <w:tcPr>
            <w:tcW w:w="1657" w:type="dxa"/>
            <w:textDirection w:val="lrTb"/>
            <w:noWrap w:val="false"/>
          </w:tcPr>
          <w:p>
            <w:pPr>
              <w:pStyle w:val="805"/>
              <w:numPr>
                <w:ilvl w:val="0"/>
                <w:numId w:val="7"/>
              </w:numPr>
              <w:spacing w:before="80"/>
              <w:rPr>
                <w:rFonts w:asciiTheme="majorAscii" w:hAnsiTheme="majorHAnsi"/>
                <w:sz w:val="24"/>
              </w:rPr>
              <w:outlineLvl w:val="0"/>
            </w:pPr>
            <w:r>
              <w:rPr>
                <w:rFonts w:asciiTheme="majorAscii" w:hAnsiTheme="majorHAnsi"/>
                <w:sz w:val="24"/>
              </w:rPr>
            </w:r>
            <w:r/>
          </w:p>
        </w:tc>
        <w:tc>
          <w:tcPr>
            <w:tcW w:w="4455" w:type="dxa"/>
            <w:textDirection w:val="lrTb"/>
            <w:noWrap w:val="false"/>
          </w:tcPr>
          <w:p>
            <w:pPr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Проектирование и печать собственной сборной конструкции</w:t>
            </w:r>
            <w:r/>
          </w:p>
        </w:tc>
        <w:tc>
          <w:tcPr>
            <w:tcW w:w="206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</w:rPr>
              <w:outlineLvl w:val="0"/>
            </w:pPr>
            <w:r>
              <w:rPr>
                <w:rFonts w:asciiTheme="majorAscii" w:hAnsiTheme="majorHAnsi"/>
              </w:rPr>
            </w:r>
            <w:r/>
          </w:p>
        </w:tc>
        <w:tc>
          <w:tcPr>
            <w:tcW w:w="1820" w:type="dxa"/>
            <w:textDirection w:val="lrTb"/>
            <w:noWrap w:val="false"/>
          </w:tcPr>
          <w:p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</w:tr>
      <w:tr>
        <w:trPr>
          <w:trHeight w:val="221"/>
        </w:trPr>
        <w:tc>
          <w:tcPr>
            <w:tcW w:w="1657" w:type="dxa"/>
            <w:textDirection w:val="lrTb"/>
            <w:noWrap w:val="false"/>
          </w:tcPr>
          <w:p>
            <w:pPr>
              <w:pStyle w:val="805"/>
              <w:numPr>
                <w:ilvl w:val="0"/>
                <w:numId w:val="7"/>
              </w:numPr>
              <w:spacing w:before="80"/>
              <w:rPr>
                <w:rFonts w:asciiTheme="majorAscii" w:hAnsiTheme="majorHAnsi"/>
                <w:sz w:val="24"/>
              </w:rPr>
              <w:outlineLvl w:val="0"/>
            </w:pPr>
            <w:r>
              <w:rPr>
                <w:rFonts w:asciiTheme="majorAscii" w:hAnsiTheme="majorHAnsi"/>
                <w:sz w:val="24"/>
              </w:rPr>
            </w:r>
            <w:r/>
          </w:p>
        </w:tc>
        <w:tc>
          <w:tcPr>
            <w:tcW w:w="4455" w:type="dxa"/>
            <w:textDirection w:val="lrTb"/>
            <w:noWrap w:val="false"/>
          </w:tcPr>
          <w:p>
            <w:pPr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Проектирование и печать собственной сборной конструкции</w:t>
            </w:r>
            <w:r/>
          </w:p>
        </w:tc>
        <w:tc>
          <w:tcPr>
            <w:tcW w:w="206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</w:rPr>
              <w:outlineLvl w:val="0"/>
            </w:pPr>
            <w:r>
              <w:rPr>
                <w:rFonts w:asciiTheme="majorAscii" w:hAnsiTheme="majorHAnsi"/>
              </w:rPr>
            </w:r>
            <w:r/>
          </w:p>
        </w:tc>
        <w:tc>
          <w:tcPr>
            <w:tcW w:w="1820" w:type="dxa"/>
            <w:textDirection w:val="lrTb"/>
            <w:noWrap w:val="false"/>
          </w:tcPr>
          <w:p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</w:tr>
      <w:tr>
        <w:trPr>
          <w:trHeight w:val="221"/>
        </w:trPr>
        <w:tc>
          <w:tcPr>
            <w:tcW w:w="1657" w:type="dxa"/>
            <w:textDirection w:val="lrTb"/>
            <w:noWrap w:val="false"/>
          </w:tcPr>
          <w:p>
            <w:pPr>
              <w:pStyle w:val="805"/>
              <w:numPr>
                <w:ilvl w:val="0"/>
                <w:numId w:val="7"/>
              </w:numPr>
              <w:spacing w:before="80"/>
              <w:rPr>
                <w:rFonts w:asciiTheme="majorAscii" w:hAnsiTheme="majorHAnsi"/>
                <w:sz w:val="24"/>
              </w:rPr>
              <w:outlineLvl w:val="0"/>
            </w:pPr>
            <w:r>
              <w:rPr>
                <w:rFonts w:asciiTheme="majorAscii" w:hAnsiTheme="majorHAnsi"/>
                <w:sz w:val="24"/>
              </w:rPr>
            </w:r>
            <w:r/>
          </w:p>
        </w:tc>
        <w:tc>
          <w:tcPr>
            <w:tcW w:w="4455" w:type="dxa"/>
            <w:textDirection w:val="lrTb"/>
            <w:noWrap w:val="false"/>
          </w:tcPr>
          <w:p>
            <w:pPr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Проектирование и печать собственной сборной конструкции</w:t>
            </w:r>
            <w:r/>
          </w:p>
        </w:tc>
        <w:tc>
          <w:tcPr>
            <w:tcW w:w="206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</w:rPr>
              <w:outlineLvl w:val="0"/>
            </w:pPr>
            <w:r>
              <w:rPr>
                <w:rFonts w:asciiTheme="majorAscii" w:hAnsiTheme="majorHAnsi"/>
              </w:rPr>
            </w:r>
            <w:r/>
          </w:p>
        </w:tc>
        <w:tc>
          <w:tcPr>
            <w:tcW w:w="1820" w:type="dxa"/>
            <w:textDirection w:val="lrTb"/>
            <w:noWrap w:val="false"/>
          </w:tcPr>
          <w:p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</w:tr>
      <w:tr>
        <w:trPr>
          <w:trHeight w:val="221"/>
        </w:trPr>
        <w:tc>
          <w:tcPr>
            <w:tcW w:w="1657" w:type="dxa"/>
            <w:textDirection w:val="lrTb"/>
            <w:noWrap w:val="false"/>
          </w:tcPr>
          <w:p>
            <w:pPr>
              <w:pStyle w:val="805"/>
              <w:numPr>
                <w:ilvl w:val="0"/>
                <w:numId w:val="7"/>
              </w:numPr>
              <w:spacing w:before="80"/>
              <w:rPr>
                <w:rFonts w:asciiTheme="majorAscii" w:hAnsiTheme="majorHAnsi"/>
                <w:sz w:val="24"/>
              </w:rPr>
              <w:outlineLvl w:val="0"/>
            </w:pPr>
            <w:r>
              <w:rPr>
                <w:rFonts w:asciiTheme="majorAscii" w:hAnsiTheme="majorHAnsi"/>
                <w:sz w:val="24"/>
              </w:rPr>
            </w:r>
            <w:r/>
          </w:p>
        </w:tc>
        <w:tc>
          <w:tcPr>
            <w:tcW w:w="4455" w:type="dxa"/>
            <w:textDirection w:val="lrTb"/>
            <w:noWrap w:val="false"/>
          </w:tcPr>
          <w:p>
            <w:pPr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Проектирование и печать собственной сборной конструкции</w:t>
            </w:r>
            <w:r/>
          </w:p>
        </w:tc>
        <w:tc>
          <w:tcPr>
            <w:tcW w:w="206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</w:rPr>
              <w:outlineLvl w:val="0"/>
            </w:pPr>
            <w:r>
              <w:rPr>
                <w:rFonts w:asciiTheme="majorAscii" w:hAnsiTheme="majorHAnsi"/>
              </w:rPr>
            </w:r>
            <w:r/>
          </w:p>
        </w:tc>
        <w:tc>
          <w:tcPr>
            <w:tcW w:w="1820" w:type="dxa"/>
            <w:textDirection w:val="lrTb"/>
            <w:noWrap w:val="false"/>
          </w:tcPr>
          <w:p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</w:tr>
      <w:tr>
        <w:trPr>
          <w:trHeight w:val="221"/>
        </w:trPr>
        <w:tc>
          <w:tcPr>
            <w:tcW w:w="1657" w:type="dxa"/>
            <w:textDirection w:val="lrTb"/>
            <w:noWrap w:val="false"/>
          </w:tcPr>
          <w:p>
            <w:pPr>
              <w:pStyle w:val="805"/>
              <w:numPr>
                <w:ilvl w:val="0"/>
                <w:numId w:val="7"/>
              </w:numPr>
              <w:spacing w:before="80"/>
              <w:rPr>
                <w:rFonts w:asciiTheme="majorAscii" w:hAnsiTheme="majorHAnsi"/>
                <w:sz w:val="24"/>
              </w:rPr>
              <w:outlineLvl w:val="0"/>
            </w:pPr>
            <w:r>
              <w:rPr>
                <w:rFonts w:asciiTheme="majorAscii" w:hAnsiTheme="majorHAnsi"/>
                <w:sz w:val="24"/>
              </w:rPr>
            </w:r>
            <w:r/>
          </w:p>
        </w:tc>
        <w:tc>
          <w:tcPr>
            <w:tcW w:w="4455" w:type="dxa"/>
            <w:textDirection w:val="lrTb"/>
            <w:noWrap w:val="false"/>
          </w:tcPr>
          <w:p>
            <w:pPr>
              <w:rPr>
                <w:rFonts w:asciiTheme="majorAscii" w:hAnsiTheme="majorHAnsi"/>
                <w:sz w:val="24"/>
              </w:rPr>
            </w:pPr>
            <w:r>
              <w:rPr>
                <w:rFonts w:asciiTheme="majorAscii" w:hAnsiTheme="majorHAnsi"/>
                <w:sz w:val="24"/>
              </w:rPr>
              <w:t xml:space="preserve">Проектирование и печать собственной сборной конструкции</w:t>
            </w:r>
            <w:r/>
          </w:p>
        </w:tc>
        <w:tc>
          <w:tcPr>
            <w:tcW w:w="206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</w:rPr>
              <w:outlineLvl w:val="0"/>
            </w:pPr>
            <w:r>
              <w:rPr>
                <w:rFonts w:asciiTheme="majorAscii" w:hAnsiTheme="majorHAnsi"/>
              </w:rPr>
            </w:r>
            <w:r/>
          </w:p>
        </w:tc>
        <w:tc>
          <w:tcPr>
            <w:tcW w:w="1820" w:type="dxa"/>
            <w:textDirection w:val="lrTb"/>
            <w:noWrap w:val="false"/>
          </w:tcPr>
          <w:p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</w:tr>
      <w:tr>
        <w:trPr>
          <w:trHeight w:val="221"/>
        </w:trPr>
        <w:tc>
          <w:tcPr>
            <w:tcW w:w="1657" w:type="dxa"/>
            <w:textDirection w:val="lrTb"/>
            <w:noWrap w:val="false"/>
          </w:tcPr>
          <w:p>
            <w:pPr>
              <w:pStyle w:val="805"/>
              <w:numPr>
                <w:ilvl w:val="0"/>
                <w:numId w:val="7"/>
              </w:numPr>
              <w:spacing w:before="80"/>
              <w:rPr>
                <w:rFonts w:asciiTheme="majorAscii" w:hAnsiTheme="majorHAnsi"/>
                <w:sz w:val="24"/>
              </w:rPr>
              <w:outlineLvl w:val="0"/>
            </w:pPr>
            <w:r>
              <w:rPr>
                <w:rFonts w:asciiTheme="majorAscii" w:hAnsiTheme="majorHAnsi"/>
                <w:sz w:val="24"/>
              </w:rPr>
            </w:r>
            <w:r/>
          </w:p>
        </w:tc>
        <w:tc>
          <w:tcPr>
            <w:tcW w:w="445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  <w:sz w:val="24"/>
              </w:rPr>
              <w:outlineLvl w:val="0"/>
            </w:pPr>
            <w:r>
              <w:rPr>
                <w:rFonts w:asciiTheme="majorAscii" w:hAnsiTheme="majorHAnsi"/>
                <w:sz w:val="24"/>
              </w:rPr>
              <w:t xml:space="preserve">Анализ работы за прошедший год</w:t>
            </w:r>
            <w:r/>
          </w:p>
        </w:tc>
        <w:tc>
          <w:tcPr>
            <w:tcW w:w="2065" w:type="dxa"/>
            <w:textDirection w:val="lrTb"/>
            <w:noWrap w:val="false"/>
          </w:tcPr>
          <w:p>
            <w:pPr>
              <w:pStyle w:val="805"/>
              <w:ind w:left="0" w:firstLine="0"/>
              <w:spacing w:before="80"/>
              <w:rPr>
                <w:rFonts w:asciiTheme="majorAscii" w:hAnsiTheme="majorHAnsi"/>
              </w:rPr>
              <w:outlineLvl w:val="0"/>
            </w:pPr>
            <w:r>
              <w:rPr>
                <w:rFonts w:asciiTheme="majorAscii" w:hAnsiTheme="majorHAnsi"/>
              </w:rPr>
            </w:r>
            <w:r/>
          </w:p>
        </w:tc>
        <w:tc>
          <w:tcPr>
            <w:tcW w:w="1820" w:type="dxa"/>
            <w:textDirection w:val="lrTb"/>
            <w:noWrap w:val="false"/>
          </w:tcPr>
          <w:p>
            <w:r>
              <w:rPr>
                <w:rFonts w:asciiTheme="majorAscii" w:hAnsiTheme="majorHAnsi"/>
                <w:sz w:val="24"/>
              </w:rPr>
              <w:t xml:space="preserve">2</w:t>
            </w:r>
            <w:r/>
          </w:p>
        </w:tc>
      </w:tr>
    </w:tbl>
    <w:p>
      <w:pPr>
        <w:pStyle w:val="785"/>
        <w:spacing w:before="41"/>
        <w:rPr>
          <w:rFonts w:asciiTheme="majorAscii" w:hAnsiTheme="majorHAnsi"/>
        </w:rPr>
      </w:pPr>
      <w:r>
        <w:rPr>
          <w:rFonts w:asciiTheme="majorAscii" w:hAnsiTheme="majorHAnsi"/>
        </w:rPr>
      </w:r>
      <w:r/>
    </w:p>
    <w:p>
      <w:pPr>
        <w:pStyle w:val="785"/>
        <w:spacing w:before="41"/>
        <w:rPr>
          <w:rFonts w:asciiTheme="majorAscii" w:hAnsiTheme="majorHAnsi"/>
        </w:rPr>
      </w:pPr>
      <w:r>
        <w:rPr>
          <w:rFonts w:asciiTheme="majorAscii" w:hAnsiTheme="majorHAnsi"/>
        </w:rPr>
      </w:r>
      <w:r/>
    </w:p>
    <w:p>
      <w:pPr>
        <w:pStyle w:val="785"/>
        <w:numPr>
          <w:ilvl w:val="0"/>
          <w:numId w:val="3"/>
        </w:numPr>
        <w:spacing w:before="41"/>
        <w:rPr>
          <w:rFonts w:asciiTheme="majorAscii" w:hAnsiTheme="majorHAnsi"/>
          <w:color w:val="4f81bd" w:themeColor="accent1"/>
        </w:rPr>
      </w:pPr>
      <w:r>
        <w:rPr>
          <w:rFonts w:asciiTheme="majorAscii" w:hAnsiTheme="majorHAnsi"/>
          <w:color w:val="4f81bd" w:themeColor="accent1"/>
          <w:sz w:val="26"/>
        </w:rPr>
        <w:t xml:space="preserve">УСЛОВИЯ РЕАЛИЗАЦИИ ПРОГРАММЫ</w:t>
      </w:r>
      <w:r/>
    </w:p>
    <w:p>
      <w:pPr>
        <w:pStyle w:val="785"/>
        <w:ind w:left="356" w:firstLine="0"/>
        <w:spacing w:before="41"/>
        <w:rPr>
          <w:rFonts w:asciiTheme="majorAscii" w:hAnsiTheme="majorHAnsi"/>
        </w:rPr>
      </w:pPr>
      <w:r>
        <w:rPr>
          <w:rFonts w:asciiTheme="majorAscii" w:hAnsiTheme="majorHAnsi"/>
        </w:rPr>
        <w:t xml:space="preserve">Условия реализации Программы: Образовательный проце</w:t>
      </w:r>
      <w:r>
        <w:rPr>
          <w:rFonts w:asciiTheme="majorAscii" w:hAnsiTheme="majorHAnsi"/>
        </w:rPr>
        <w:t xml:space="preserve">сс стр</w:t>
      </w:r>
      <w:r>
        <w:rPr>
          <w:rFonts w:asciiTheme="majorAscii" w:hAnsiTheme="majorHAnsi"/>
        </w:rPr>
        <w:t xml:space="preserve">оится с учётом СанПиН 2.4.4.317214 «Санитарноэпидемиологические тре</w:t>
      </w:r>
      <w:r>
        <w:rPr>
          <w:rFonts w:asciiTheme="majorAscii" w:hAnsiTheme="majorHAnsi"/>
        </w:rPr>
        <w:t xml:space="preserve">бо</w:t>
      </w:r>
      <w:r>
        <w:rPr>
          <w:rFonts w:asciiTheme="majorAscii" w:hAnsiTheme="majorHAnsi"/>
        </w:rPr>
        <w:t xml:space="preserve">вания к устройству, содержанию и организации режима работы образовательной организации дополнительного образования детей» //Постановление Главного санитарного врача РФ от 04.07.2014 № 41. Программа разработана на 1 год обучения для детей </w:t>
      </w:r>
      <w:r>
        <w:rPr>
          <w:rFonts w:asciiTheme="majorAscii" w:hAnsiTheme="majorHAnsi"/>
        </w:rPr>
        <w:t xml:space="preserve">1</w:t>
      </w:r>
      <w:r>
        <w:rPr>
          <w:rFonts w:asciiTheme="majorAscii" w:hAnsiTheme="majorHAnsi"/>
          <w:lang w:val="ru-RU"/>
        </w:rPr>
        <w:t xml:space="preserve">3</w:t>
      </w:r>
      <w:r>
        <w:rPr>
          <w:rFonts w:asciiTheme="majorAscii" w:hAnsiTheme="majorHAnsi"/>
        </w:rPr>
        <w:t xml:space="preserve">-1</w:t>
      </w:r>
      <w:r>
        <w:rPr>
          <w:rFonts w:asciiTheme="majorAscii" w:hAnsiTheme="majorHAnsi"/>
          <w:lang w:val="ru-RU"/>
        </w:rPr>
        <w:t xml:space="preserve">6</w:t>
      </w:r>
      <w:r>
        <w:rPr>
          <w:rFonts w:asciiTheme="majorAscii" w:hAnsiTheme="majorHAnsi"/>
        </w:rPr>
        <w:t xml:space="preserve"> лет. Количество обучающихся в группе — </w:t>
      </w:r>
      <w:r>
        <w:rPr>
          <w:rFonts w:asciiTheme="majorAscii" w:hAnsiTheme="majorHAnsi"/>
        </w:rPr>
        <w:t xml:space="preserve">до </w:t>
      </w:r>
      <w:r>
        <w:rPr>
          <w:rFonts w:asciiTheme="majorAscii" w:hAnsiTheme="majorHAnsi"/>
        </w:rPr>
        <w:t xml:space="preserve">1</w:t>
      </w:r>
      <w:r>
        <w:rPr>
          <w:rFonts w:asciiTheme="majorAscii" w:hAnsiTheme="majorHAnsi"/>
          <w:lang w:val="ru-RU"/>
        </w:rPr>
        <w:t xml:space="preserve">5</w:t>
      </w:r>
      <w:r>
        <w:rPr>
          <w:rFonts w:asciiTheme="majorAscii" w:hAnsiTheme="majorHAnsi"/>
        </w:rPr>
        <w:t xml:space="preserve"> человек. Общий объём учебных часов — </w:t>
      </w:r>
      <w:r>
        <w:rPr>
          <w:rFonts w:asciiTheme="majorAscii" w:hAnsiTheme="majorHAnsi"/>
          <w:lang w:val="ru-RU"/>
        </w:rPr>
        <w:t xml:space="preserve">70</w:t>
      </w:r>
      <w:r>
        <w:rPr>
          <w:rFonts w:asciiTheme="majorAscii" w:hAnsiTheme="majorHAnsi"/>
        </w:rPr>
        <w:t xml:space="preserve">. Условия приема: принимаются в</w:t>
      </w:r>
      <w:r>
        <w:rPr>
          <w:rFonts w:asciiTheme="majorAscii" w:hAnsiTheme="majorHAnsi"/>
        </w:rPr>
        <w:t xml:space="preserve">се желающие без дополнительных условий. Группы формируются по возрастному признаку, учитывая психофизические возможности ребёнка. Предварительной подготовки при работе с лабораторным оборудованием и инструментами не требуется. Учитывая возрастные психолого</w:t>
      </w:r>
      <w:r>
        <w:rPr>
          <w:rFonts w:asciiTheme="majorAscii" w:hAnsiTheme="majorHAnsi"/>
        </w:rPr>
        <w:t xml:space="preserve"> </w:t>
      </w:r>
      <w:r>
        <w:rPr>
          <w:rFonts w:asciiTheme="majorAscii" w:hAnsiTheme="majorHAnsi"/>
        </w:rPr>
        <w:t xml:space="preserve">физиологические особенности детей дошкольного возраста, в Программе применяются игровые технологии, активные и интерактивные методы обучения, в том числе эксперим</w:t>
      </w:r>
      <w:r>
        <w:rPr>
          <w:rFonts w:asciiTheme="majorAscii" w:hAnsiTheme="majorHAnsi"/>
        </w:rPr>
        <w:t xml:space="preserve">ент.</w:t>
      </w:r>
      <w:r/>
    </w:p>
    <w:p>
      <w:pPr>
        <w:pStyle w:val="785"/>
        <w:spacing w:before="41"/>
        <w:rPr>
          <w:rFonts w:asciiTheme="majorAscii" w:hAnsiTheme="majorHAnsi"/>
        </w:rPr>
      </w:pPr>
      <w:r>
        <w:rPr>
          <w:rFonts w:asciiTheme="majorAscii" w:hAnsiTheme="majorHAnsi"/>
        </w:rPr>
      </w:r>
      <w:r/>
    </w:p>
    <w:p>
      <w:pPr>
        <w:pStyle w:val="785"/>
        <w:numPr>
          <w:ilvl w:val="0"/>
          <w:numId w:val="3"/>
        </w:numPr>
        <w:spacing w:before="41"/>
        <w:rPr>
          <w:rFonts w:asciiTheme="majorAscii" w:hAnsiTheme="majorHAnsi"/>
          <w:color w:val="4f81bd" w:themeColor="accent1"/>
        </w:rPr>
      </w:pPr>
      <w:r>
        <w:rPr>
          <w:rFonts w:asciiTheme="majorAscii" w:hAnsiTheme="majorHAnsi"/>
          <w:color w:val="4f81bd" w:themeColor="accent1"/>
          <w:sz w:val="26"/>
        </w:rPr>
        <w:t xml:space="preserve">ФОРМЫ АТТЕСТАЦИИ/КОНТРОЛЯ,  ОЦЕНОЧНЫЕ МАТЕРИАЛЫ</w:t>
      </w:r>
      <w:r/>
    </w:p>
    <w:p>
      <w:pPr>
        <w:pStyle w:val="853"/>
        <w:rPr>
          <w:rFonts w:asciiTheme="majorAscii" w:hAnsiTheme="majorHAnsi"/>
        </w:rPr>
      </w:pPr>
      <w:r/>
      <w:bookmarkStart w:id="28" w:name="Формы_и_режим_занятий"/>
      <w:r/>
      <w:bookmarkEnd w:id="28"/>
      <w:r/>
      <w:bookmarkStart w:id="29" w:name="_bookmark11"/>
      <w:r/>
      <w:bookmarkEnd w:id="29"/>
      <w:r/>
      <w:bookmarkStart w:id="30" w:name="Мониторинг_и_оценка_результативности_про"/>
      <w:r/>
      <w:bookmarkEnd w:id="30"/>
      <w:r/>
      <w:bookmarkStart w:id="31" w:name="_bookmark12"/>
      <w:r/>
      <w:bookmarkEnd w:id="31"/>
      <w:r>
        <w:rPr>
          <w:rFonts w:asciiTheme="majorAscii" w:hAnsiTheme="majorHAnsi"/>
        </w:rPr>
        <w:t xml:space="preserve">Мониторинг и оценка результативности программы.</w:t>
      </w:r>
      <w:r/>
    </w:p>
    <w:p>
      <w:pPr>
        <w:pStyle w:val="807"/>
        <w:ind w:left="116" w:right="115" w:firstLine="708"/>
        <w:jc w:val="both"/>
        <w:spacing w:before="44" w:line="276" w:lineRule="auto"/>
        <w:rPr>
          <w:rFonts w:asciiTheme="majorAscii" w:hAnsiTheme="majorHAnsi"/>
        </w:rPr>
      </w:pPr>
      <w:r>
        <w:rPr>
          <w:rFonts w:asciiTheme="majorAscii" w:hAnsiTheme="majorHAnsi"/>
        </w:rPr>
        <w:t xml:space="preserve">Мониторинг программы подразумевает два этапа: начальный и промежуточный. Цель начального этапа мониторинга: выявление уровня технического мышления, навыков конструирования и использования инструментов ПО </w:t>
      </w:r>
      <w:r>
        <w:rPr>
          <w:rFonts w:asciiTheme="majorAscii" w:hAnsiTheme="majorHAnsi"/>
        </w:rPr>
        <w:t xml:space="preserve">Autodesk</w:t>
      </w:r>
      <w:r>
        <w:rPr>
          <w:rFonts w:asciiTheme="majorAscii" w:hAnsiTheme="majorHAnsi"/>
        </w:rPr>
        <w:t xml:space="preserve"> </w:t>
      </w:r>
      <w:r>
        <w:rPr>
          <w:rFonts w:asciiTheme="majorAscii" w:hAnsiTheme="majorHAnsi"/>
        </w:rPr>
        <w:t xml:space="preserve">Tinkercad</w:t>
      </w:r>
      <w:r>
        <w:rPr>
          <w:rFonts w:asciiTheme="majorAscii" w:hAnsiTheme="majorHAnsi"/>
        </w:rPr>
        <w:t xml:space="preserve"> </w:t>
      </w:r>
      <w:r>
        <w:rPr>
          <w:rFonts w:asciiTheme="majorAscii" w:hAnsiTheme="majorHAnsi"/>
        </w:rPr>
        <w:t xml:space="preserve"> у обучающихся 1</w:t>
      </w:r>
      <w:r>
        <w:rPr>
          <w:rFonts w:asciiTheme="majorAscii" w:hAnsiTheme="majorHAnsi"/>
          <w:lang w:val="ru-RU"/>
        </w:rPr>
        <w:t xml:space="preserve">1</w:t>
      </w:r>
      <w:r>
        <w:rPr>
          <w:rFonts w:asciiTheme="majorAscii" w:hAnsiTheme="majorHAnsi"/>
        </w:rPr>
        <w:t xml:space="preserve"> – 1</w:t>
      </w:r>
      <w:r>
        <w:rPr>
          <w:rFonts w:asciiTheme="majorAscii" w:hAnsiTheme="majorHAnsi"/>
        </w:rPr>
        <w:t xml:space="preserve">4</w:t>
      </w:r>
      <w:r>
        <w:rPr>
          <w:rFonts w:asciiTheme="majorAscii" w:hAnsiTheme="majorHAnsi"/>
        </w:rPr>
        <w:t xml:space="preserve"> лет. Методы начального этапа мониторинга: педагогическое наблюдение, </w:t>
      </w:r>
      <w:r>
        <w:rPr>
          <w:rFonts w:asciiTheme="majorAscii" w:hAnsiTheme="majorHAnsi"/>
        </w:rPr>
        <w:t xml:space="preserve">анкета, тест </w:t>
      </w:r>
      <w:r>
        <w:rPr>
          <w:rFonts w:asciiTheme="majorAscii" w:hAnsiTheme="majorHAnsi"/>
        </w:rPr>
        <w:t xml:space="preserve">Беннета</w:t>
      </w:r>
      <w:r>
        <w:rPr>
          <w:rFonts w:asciiTheme="majorAscii" w:hAnsiTheme="majorHAnsi"/>
        </w:rPr>
        <w:t xml:space="preserve"> на выявление технического (инженерного) мышления, карта интересов и</w:t>
      </w:r>
      <w:r>
        <w:rPr>
          <w:rFonts w:asciiTheme="majorAscii" w:hAnsiTheme="majorHAnsi"/>
          <w:spacing w:val="-4"/>
        </w:rPr>
        <w:t xml:space="preserve"> </w:t>
      </w:r>
      <w:r>
        <w:rPr>
          <w:rFonts w:asciiTheme="majorAscii" w:hAnsiTheme="majorHAnsi"/>
        </w:rPr>
        <w:t xml:space="preserve">способностей.</w:t>
      </w:r>
      <w:r/>
    </w:p>
    <w:p>
      <w:pPr>
        <w:pStyle w:val="807"/>
        <w:ind w:left="116" w:right="117" w:firstLine="708"/>
        <w:jc w:val="both"/>
        <w:spacing w:before="201" w:line="276" w:lineRule="auto"/>
        <w:rPr>
          <w:rFonts w:asciiTheme="majorAscii" w:hAnsiTheme="majorHAnsi"/>
        </w:rPr>
      </w:pPr>
      <w:r>
        <w:rPr>
          <w:rFonts w:asciiTheme="majorAscii" w:hAnsiTheme="majorHAnsi"/>
        </w:rPr>
        <w:t xml:space="preserve">Цель промежуточного этапа мониторинга: выявление уровня развития технического мышления, навыков конструирования и проектирования </w:t>
      </w:r>
      <w:r>
        <w:rPr>
          <w:rFonts w:asciiTheme="majorAscii" w:hAnsiTheme="majorHAnsi"/>
        </w:rPr>
        <w:t xml:space="preserve">у</w:t>
      </w:r>
      <w:r>
        <w:rPr>
          <w:rFonts w:asciiTheme="majorAscii" w:hAnsiTheme="majorHAnsi"/>
        </w:rPr>
        <w:t xml:space="preserve"> обучающихся</w:t>
      </w:r>
      <w:r/>
    </w:p>
    <w:p>
      <w:pPr>
        <w:pStyle w:val="807"/>
        <w:ind w:left="116" w:right="115" w:firstLine="0"/>
        <w:jc w:val="both"/>
        <w:spacing w:line="276" w:lineRule="auto"/>
        <w:rPr>
          <w:rFonts w:asciiTheme="majorAscii" w:hAnsiTheme="majorHAnsi"/>
        </w:rPr>
      </w:pPr>
      <w:r>
        <w:rPr>
          <w:rFonts w:asciiTheme="majorAscii" w:hAnsiTheme="majorHAnsi"/>
        </w:rPr>
        <w:t xml:space="preserve">1</w:t>
      </w:r>
      <w:r>
        <w:rPr>
          <w:rFonts w:asciiTheme="majorAscii" w:hAnsiTheme="majorHAnsi"/>
          <w:lang w:val="ru-RU"/>
        </w:rPr>
        <w:t xml:space="preserve">3</w:t>
      </w:r>
      <w:r>
        <w:rPr>
          <w:rFonts w:asciiTheme="majorAscii" w:hAnsiTheme="majorHAnsi"/>
        </w:rPr>
        <w:t xml:space="preserve"> – 1</w:t>
      </w:r>
      <w:r>
        <w:rPr>
          <w:rFonts w:asciiTheme="majorAscii" w:hAnsiTheme="majorHAnsi"/>
          <w:lang w:val="ru-RU"/>
        </w:rPr>
        <w:t xml:space="preserve">6</w:t>
      </w:r>
      <w:r>
        <w:rPr>
          <w:rFonts w:asciiTheme="majorAscii" w:hAnsiTheme="majorHAnsi"/>
        </w:rPr>
        <w:t xml:space="preserve"> лет. Методы промежуточного этапа мониторинга: педагогическое  наблюдение, анкета, тест </w:t>
      </w:r>
      <w:r>
        <w:rPr>
          <w:rFonts w:asciiTheme="majorAscii" w:hAnsiTheme="majorHAnsi"/>
        </w:rPr>
        <w:t xml:space="preserve">Беннета</w:t>
      </w:r>
      <w:r>
        <w:rPr>
          <w:rFonts w:asciiTheme="majorAscii" w:hAnsiTheme="majorHAnsi"/>
        </w:rPr>
        <w:t xml:space="preserve"> на выявление технического (инженерного) мышления, карта интересов и</w:t>
      </w:r>
      <w:r>
        <w:rPr>
          <w:rFonts w:asciiTheme="majorAscii" w:hAnsiTheme="majorHAnsi"/>
          <w:spacing w:val="-2"/>
        </w:rPr>
        <w:t xml:space="preserve"> </w:t>
      </w:r>
      <w:r>
        <w:rPr>
          <w:rFonts w:asciiTheme="majorAscii" w:hAnsiTheme="majorHAnsi"/>
        </w:rPr>
        <w:t xml:space="preserve">способностей.</w:t>
      </w:r>
      <w:r/>
    </w:p>
    <w:p>
      <w:pPr>
        <w:pStyle w:val="807"/>
        <w:ind w:left="116" w:right="115" w:firstLine="0"/>
        <w:spacing w:line="276" w:lineRule="auto"/>
        <w:rPr>
          <w:rFonts w:asciiTheme="majorAscii" w:hAnsiTheme="majorHAnsi"/>
        </w:rPr>
      </w:pPr>
      <w:r>
        <w:rPr>
          <w:rFonts w:asciiTheme="majorAscii" w:hAnsiTheme="majorHAnsi"/>
        </w:rPr>
        <w:t xml:space="preserve">Тестирование </w:t>
      </w:r>
      <w:r>
        <w:rPr>
          <w:rFonts w:asciiTheme="majorAscii" w:hAnsiTheme="majorHAnsi"/>
        </w:rPr>
        <w:t xml:space="preserve">с</w:t>
      </w:r>
      <w:r>
        <w:rPr>
          <w:rFonts w:asciiTheme="majorAscii" w:hAnsiTheme="majorHAnsi"/>
        </w:rPr>
        <w:t xml:space="preserve"> доступно по ссылке </w:t>
      </w:r>
      <w:r>
        <w:rPr>
          <w:rFonts w:asciiTheme="majorAscii" w:hAnsiTheme="majorHAnsi"/>
        </w:rPr>
        <w:t xml:space="preserve">https://nazva.net/logic_test5/</w:t>
      </w:r>
      <w:r/>
    </w:p>
    <w:p>
      <w:pPr>
        <w:pStyle w:val="785"/>
        <w:spacing w:before="41"/>
        <w:rPr>
          <w:rFonts w:asciiTheme="majorAscii" w:hAnsiTheme="majorHAnsi"/>
        </w:rPr>
      </w:pPr>
      <w:r>
        <w:rPr>
          <w:rFonts w:asciiTheme="majorAscii" w:hAnsiTheme="majorHAnsi"/>
        </w:rPr>
      </w:r>
      <w:r/>
    </w:p>
    <w:p>
      <w:pPr>
        <w:ind w:left="111" w:firstLine="0"/>
        <w:rPr>
          <w:rFonts w:asciiTheme="majorAscii" w:hAnsiTheme="majorHAnsi"/>
          <w:b/>
          <w:sz w:val="24"/>
        </w:rPr>
      </w:pPr>
      <w:r>
        <w:rPr>
          <w:rFonts w:asciiTheme="majorAscii" w:hAnsiTheme="majorHAnsi"/>
          <w:b/>
          <w:sz w:val="24"/>
        </w:rPr>
        <w:t xml:space="preserve">Литература для педагога:</w:t>
      </w:r>
      <w:r/>
    </w:p>
    <w:p>
      <w:pPr>
        <w:pStyle w:val="783"/>
        <w:numPr>
          <w:ilvl w:val="0"/>
          <w:numId w:val="8"/>
        </w:numPr>
        <w:contextualSpacing w:val="0"/>
        <w:spacing w:before="34" w:after="0" w:line="240" w:lineRule="auto"/>
        <w:widowControl w:val="off"/>
        <w:tabs>
          <w:tab w:val="left" w:pos="832" w:leader="none"/>
        </w:tabs>
        <w:rPr>
          <w:rFonts w:asciiTheme="majorAscii" w:hAnsiTheme="majorHAnsi"/>
          <w:sz w:val="24"/>
        </w:rPr>
      </w:pPr>
      <w:r>
        <w:rPr>
          <w:rFonts w:asciiTheme="majorAscii" w:hAnsiTheme="majorHAnsi"/>
          <w:sz w:val="24"/>
        </w:rPr>
        <w:t xml:space="preserve">Большаков</w:t>
      </w:r>
      <w:r>
        <w:rPr>
          <w:rFonts w:asciiTheme="majorAscii" w:hAnsiTheme="majorHAnsi"/>
          <w:spacing w:val="21"/>
          <w:sz w:val="24"/>
        </w:rPr>
        <w:t xml:space="preserve"> </w:t>
      </w:r>
      <w:r>
        <w:rPr>
          <w:rFonts w:asciiTheme="majorAscii" w:hAnsiTheme="majorHAnsi"/>
          <w:sz w:val="24"/>
        </w:rPr>
        <w:t xml:space="preserve">В.П.</w:t>
      </w:r>
      <w:r>
        <w:rPr>
          <w:rFonts w:asciiTheme="majorAscii" w:hAnsiTheme="majorHAnsi"/>
          <w:spacing w:val="23"/>
          <w:sz w:val="24"/>
        </w:rPr>
        <w:t xml:space="preserve"> </w:t>
      </w:r>
      <w:r>
        <w:rPr>
          <w:rFonts w:asciiTheme="majorAscii" w:hAnsiTheme="majorHAnsi"/>
          <w:sz w:val="24"/>
        </w:rPr>
        <w:t xml:space="preserve">Основы</w:t>
      </w:r>
      <w:r>
        <w:rPr>
          <w:rFonts w:asciiTheme="majorAscii" w:hAnsiTheme="majorHAnsi"/>
          <w:spacing w:val="22"/>
          <w:sz w:val="24"/>
        </w:rPr>
        <w:t xml:space="preserve"> </w:t>
      </w:r>
      <w:r>
        <w:rPr>
          <w:rFonts w:asciiTheme="majorAscii" w:hAnsiTheme="majorHAnsi"/>
          <w:sz w:val="24"/>
        </w:rPr>
        <w:t xml:space="preserve">3</w:t>
      </w:r>
      <w:r>
        <w:rPr>
          <w:rFonts w:asciiTheme="majorAscii" w:hAnsiTheme="majorHAnsi"/>
          <w:spacing w:val="22"/>
          <w:sz w:val="24"/>
        </w:rPr>
        <w:t xml:space="preserve"> </w:t>
      </w:r>
      <w:r>
        <w:rPr>
          <w:rFonts w:asciiTheme="majorAscii" w:hAnsiTheme="majorHAnsi"/>
          <w:sz w:val="24"/>
        </w:rPr>
        <w:t xml:space="preserve">D-моделирования</w:t>
      </w:r>
      <w:r>
        <w:rPr>
          <w:rFonts w:asciiTheme="majorAscii" w:hAnsiTheme="majorHAnsi"/>
          <w:spacing w:val="23"/>
          <w:sz w:val="24"/>
        </w:rPr>
        <w:t xml:space="preserve"> </w:t>
      </w:r>
      <w:r>
        <w:rPr>
          <w:rFonts w:asciiTheme="majorAscii" w:hAnsiTheme="majorHAnsi"/>
          <w:sz w:val="24"/>
        </w:rPr>
        <w:t xml:space="preserve">/</w:t>
      </w:r>
      <w:r>
        <w:rPr>
          <w:rFonts w:asciiTheme="majorAscii" w:hAnsiTheme="majorHAnsi"/>
          <w:spacing w:val="21"/>
          <w:sz w:val="24"/>
        </w:rPr>
        <w:t xml:space="preserve"> </w:t>
      </w:r>
      <w:r>
        <w:rPr>
          <w:rFonts w:asciiTheme="majorAscii" w:hAnsiTheme="majorHAnsi"/>
          <w:sz w:val="24"/>
        </w:rPr>
        <w:t xml:space="preserve">В.П.</w:t>
      </w:r>
      <w:r>
        <w:rPr>
          <w:rFonts w:asciiTheme="majorAscii" w:hAnsiTheme="majorHAnsi"/>
          <w:spacing w:val="25"/>
          <w:sz w:val="24"/>
        </w:rPr>
        <w:t xml:space="preserve"> </w:t>
      </w:r>
      <w:r>
        <w:rPr>
          <w:rFonts w:asciiTheme="majorAscii" w:hAnsiTheme="majorHAnsi"/>
          <w:sz w:val="24"/>
        </w:rPr>
        <w:t xml:space="preserve">Большаков,</w:t>
      </w:r>
      <w:r>
        <w:rPr>
          <w:rFonts w:asciiTheme="majorAscii" w:hAnsiTheme="majorHAnsi"/>
          <w:spacing w:val="23"/>
          <w:sz w:val="24"/>
        </w:rPr>
        <w:t xml:space="preserve"> </w:t>
      </w:r>
      <w:r>
        <w:rPr>
          <w:rFonts w:asciiTheme="majorAscii" w:hAnsiTheme="majorHAnsi"/>
          <w:sz w:val="24"/>
        </w:rPr>
        <w:t xml:space="preserve">А.Л.</w:t>
      </w:r>
      <w:r>
        <w:rPr>
          <w:rFonts w:asciiTheme="majorAscii" w:hAnsiTheme="majorHAnsi"/>
          <w:spacing w:val="23"/>
          <w:sz w:val="24"/>
        </w:rPr>
        <w:t xml:space="preserve"> </w:t>
      </w:r>
      <w:r>
        <w:rPr>
          <w:rFonts w:asciiTheme="majorAscii" w:hAnsiTheme="majorHAnsi"/>
          <w:sz w:val="24"/>
        </w:rPr>
        <w:t xml:space="preserve">Бочков.-</w:t>
      </w:r>
      <w:r>
        <w:rPr>
          <w:rFonts w:asciiTheme="majorAscii" w:hAnsiTheme="majorHAnsi"/>
          <w:spacing w:val="22"/>
          <w:sz w:val="24"/>
        </w:rPr>
        <w:t xml:space="preserve"> </w:t>
      </w:r>
      <w:r>
        <w:rPr>
          <w:rFonts w:asciiTheme="majorAscii" w:hAnsiTheme="majorHAnsi"/>
          <w:sz w:val="24"/>
        </w:rPr>
        <w:t xml:space="preserve">СПб</w:t>
      </w:r>
      <w:r>
        <w:rPr>
          <w:rFonts w:asciiTheme="majorAscii" w:hAnsiTheme="majorHAnsi"/>
          <w:sz w:val="24"/>
        </w:rPr>
        <w:t xml:space="preserve">.:</w:t>
      </w:r>
      <w:r>
        <w:rPr>
          <w:rFonts w:asciiTheme="majorAscii" w:hAnsiTheme="majorHAnsi"/>
          <w:spacing w:val="23"/>
          <w:sz w:val="24"/>
        </w:rPr>
        <w:t xml:space="preserve"> </w:t>
      </w:r>
      <w:r>
        <w:rPr>
          <w:rFonts w:asciiTheme="majorAscii" w:hAnsiTheme="majorHAnsi"/>
          <w:sz w:val="24"/>
        </w:rPr>
        <w:t xml:space="preserve">Питер,</w:t>
      </w:r>
      <w:r/>
    </w:p>
    <w:p>
      <w:pPr>
        <w:pStyle w:val="807"/>
        <w:ind w:left="831" w:firstLine="0"/>
        <w:spacing w:before="45"/>
        <w:rPr>
          <w:rFonts w:asciiTheme="majorAscii" w:hAnsiTheme="majorHAnsi"/>
          <w:sz w:val="24"/>
        </w:rPr>
      </w:pPr>
      <w:r>
        <w:rPr>
          <w:rFonts w:asciiTheme="majorAscii" w:hAnsiTheme="majorHAnsi"/>
        </w:rPr>
        <w:t xml:space="preserve">2013.- 304с.</w:t>
      </w:r>
      <w:r/>
    </w:p>
    <w:p>
      <w:pPr>
        <w:pStyle w:val="783"/>
        <w:numPr>
          <w:ilvl w:val="0"/>
          <w:numId w:val="8"/>
        </w:numPr>
        <w:contextualSpacing w:val="0"/>
        <w:ind w:left="361" w:hanging="361"/>
        <w:spacing w:before="46" w:after="0" w:line="240" w:lineRule="auto"/>
        <w:widowControl w:val="off"/>
        <w:tabs>
          <w:tab w:val="left" w:pos="832" w:leader="none"/>
        </w:tabs>
        <w:rPr>
          <w:rFonts w:asciiTheme="majorAscii" w:hAnsiTheme="majorHAnsi"/>
          <w:sz w:val="24"/>
        </w:rPr>
      </w:pPr>
      <w:r>
        <w:rPr>
          <w:rFonts w:asciiTheme="majorAscii" w:hAnsiTheme="majorHAnsi"/>
          <w:sz w:val="24"/>
        </w:rPr>
        <w:t xml:space="preserve">Путина</w:t>
      </w:r>
      <w:r>
        <w:rPr>
          <w:rFonts w:asciiTheme="majorAscii" w:hAnsiTheme="majorHAnsi"/>
          <w:spacing w:val="9"/>
          <w:sz w:val="24"/>
        </w:rPr>
        <w:t xml:space="preserve"> </w:t>
      </w:r>
      <w:r>
        <w:rPr>
          <w:rFonts w:asciiTheme="majorAscii" w:hAnsiTheme="majorHAnsi"/>
          <w:sz w:val="24"/>
        </w:rPr>
        <w:t xml:space="preserve">Е.А.</w:t>
      </w:r>
      <w:r>
        <w:rPr>
          <w:rFonts w:asciiTheme="majorAscii" w:hAnsiTheme="majorHAnsi"/>
          <w:spacing w:val="10"/>
          <w:sz w:val="24"/>
        </w:rPr>
        <w:t xml:space="preserve"> </w:t>
      </w:r>
      <w:r>
        <w:rPr>
          <w:rFonts w:asciiTheme="majorAscii" w:hAnsiTheme="majorHAnsi"/>
          <w:sz w:val="24"/>
        </w:rPr>
        <w:t xml:space="preserve">Повышение</w:t>
      </w:r>
      <w:r>
        <w:rPr>
          <w:rFonts w:asciiTheme="majorAscii" w:hAnsiTheme="majorHAnsi"/>
          <w:spacing w:val="9"/>
          <w:sz w:val="24"/>
        </w:rPr>
        <w:t xml:space="preserve"> </w:t>
      </w:r>
      <w:r>
        <w:rPr>
          <w:rFonts w:asciiTheme="majorAscii" w:hAnsiTheme="majorHAnsi"/>
          <w:sz w:val="24"/>
        </w:rPr>
        <w:t xml:space="preserve">познавательной</w:t>
      </w:r>
      <w:r>
        <w:rPr>
          <w:rFonts w:asciiTheme="majorAscii" w:hAnsiTheme="majorHAnsi"/>
          <w:spacing w:val="11"/>
          <w:sz w:val="24"/>
        </w:rPr>
        <w:t xml:space="preserve"> </w:t>
      </w:r>
      <w:r>
        <w:rPr>
          <w:rFonts w:asciiTheme="majorAscii" w:hAnsiTheme="majorHAnsi"/>
          <w:sz w:val="24"/>
        </w:rPr>
        <w:t xml:space="preserve">активности</w:t>
      </w:r>
      <w:r>
        <w:rPr>
          <w:rFonts w:asciiTheme="majorAscii" w:hAnsiTheme="majorHAnsi"/>
          <w:spacing w:val="11"/>
          <w:sz w:val="24"/>
        </w:rPr>
        <w:t xml:space="preserve"> </w:t>
      </w:r>
      <w:r>
        <w:rPr>
          <w:rFonts w:asciiTheme="majorAscii" w:hAnsiTheme="majorHAnsi"/>
          <w:sz w:val="24"/>
        </w:rPr>
        <w:t xml:space="preserve">детей</w:t>
      </w:r>
      <w:r>
        <w:rPr>
          <w:rFonts w:asciiTheme="majorAscii" w:hAnsiTheme="majorHAnsi"/>
          <w:spacing w:val="11"/>
          <w:sz w:val="24"/>
        </w:rPr>
        <w:t xml:space="preserve"> </w:t>
      </w:r>
      <w:r>
        <w:rPr>
          <w:rFonts w:asciiTheme="majorAscii" w:hAnsiTheme="majorHAnsi"/>
          <w:sz w:val="24"/>
        </w:rPr>
        <w:t xml:space="preserve">через</w:t>
      </w:r>
      <w:r>
        <w:rPr>
          <w:rFonts w:asciiTheme="majorAscii" w:hAnsiTheme="majorHAnsi"/>
          <w:spacing w:val="11"/>
          <w:sz w:val="24"/>
        </w:rPr>
        <w:t xml:space="preserve"> </w:t>
      </w:r>
      <w:r>
        <w:rPr>
          <w:rFonts w:asciiTheme="majorAscii" w:hAnsiTheme="majorHAnsi"/>
          <w:sz w:val="24"/>
        </w:rPr>
        <w:t xml:space="preserve">проектную</w:t>
      </w:r>
      <w:r>
        <w:rPr>
          <w:rFonts w:asciiTheme="majorAscii" w:hAnsiTheme="majorHAnsi"/>
          <w:spacing w:val="10"/>
          <w:sz w:val="24"/>
        </w:rPr>
        <w:t xml:space="preserve"> </w:t>
      </w:r>
      <w:r>
        <w:rPr>
          <w:rFonts w:asciiTheme="majorAscii" w:hAnsiTheme="majorHAnsi"/>
          <w:sz w:val="24"/>
        </w:rPr>
        <w:t xml:space="preserve">деятельность</w:t>
      </w:r>
      <w:r>
        <w:rPr>
          <w:rFonts w:asciiTheme="majorAscii" w:hAnsiTheme="majorHAnsi"/>
          <w:spacing w:val="10"/>
          <w:sz w:val="24"/>
        </w:rPr>
        <w:t xml:space="preserve"> </w:t>
      </w:r>
      <w:r>
        <w:rPr>
          <w:rFonts w:asciiTheme="majorAscii" w:hAnsiTheme="majorHAnsi"/>
          <w:sz w:val="24"/>
        </w:rPr>
        <w:t xml:space="preserve">//</w:t>
      </w:r>
      <w:r/>
    </w:p>
    <w:p>
      <w:pPr>
        <w:pStyle w:val="807"/>
        <w:ind w:left="831" w:firstLine="0"/>
        <w:spacing w:before="45"/>
        <w:rPr>
          <w:rFonts w:asciiTheme="majorAscii" w:hAnsiTheme="majorHAnsi"/>
        </w:rPr>
      </w:pPr>
      <w:r>
        <w:rPr>
          <w:rFonts w:asciiTheme="majorAscii" w:hAnsiTheme="majorHAnsi"/>
        </w:rPr>
        <w:t xml:space="preserve">«Дополнительное образование и воспитание» №6(164) 2013. - С.34-36.</w:t>
      </w:r>
      <w:r/>
    </w:p>
    <w:p>
      <w:pPr>
        <w:pStyle w:val="807"/>
        <w:ind w:left="831" w:firstLine="0"/>
        <w:spacing w:before="45"/>
        <w:rPr>
          <w:rFonts w:asciiTheme="majorAscii" w:hAnsiTheme="majorHAnsi"/>
          <w:sz w:val="24"/>
        </w:rPr>
      </w:pPr>
      <w:r>
        <w:rPr>
          <w:rFonts w:asciiTheme="majorAscii" w:hAnsiTheme="majorHAnsi"/>
          <w:sz w:val="24"/>
        </w:rPr>
      </w:r>
      <w:r/>
    </w:p>
    <w:p>
      <w:pPr>
        <w:pStyle w:val="807"/>
        <w:spacing w:before="2"/>
        <w:rPr>
          <w:rFonts w:asciiTheme="majorAscii" w:hAnsiTheme="majorHAnsi"/>
          <w:sz w:val="32"/>
        </w:rPr>
      </w:pPr>
      <w:r>
        <w:rPr>
          <w:rFonts w:asciiTheme="majorAscii" w:hAnsiTheme="majorHAnsi"/>
          <w:sz w:val="32"/>
        </w:rPr>
      </w:r>
      <w:r/>
    </w:p>
    <w:p>
      <w:pPr>
        <w:pStyle w:val="785"/>
        <w:ind w:left="289" w:right="482" w:firstLine="0"/>
        <w:rPr>
          <w:rFonts w:asciiTheme="majorAscii" w:hAnsiTheme="majorHAnsi"/>
        </w:rPr>
      </w:pPr>
      <w:r>
        <w:rPr>
          <w:rFonts w:asciiTheme="majorAscii" w:hAnsiTheme="majorHAnsi"/>
        </w:rPr>
        <w:t xml:space="preserve">Литература для детей:</w:t>
      </w:r>
      <w:r/>
    </w:p>
    <w:p>
      <w:pPr>
        <w:pStyle w:val="807"/>
        <w:numPr>
          <w:ilvl w:val="0"/>
          <w:numId w:val="9"/>
        </w:numPr>
        <w:ind w:right="482"/>
        <w:spacing w:before="46"/>
        <w:rPr>
          <w:rFonts w:asciiTheme="majorAscii" w:hAnsiTheme="majorHAnsi"/>
        </w:rPr>
      </w:pPr>
      <w:r>
        <w:rPr>
          <w:rFonts w:asciiTheme="majorAscii" w:hAnsiTheme="majorHAnsi"/>
        </w:rPr>
        <w:t xml:space="preserve">Большаков В.П. Основы 3 D-моделирования / В.П. Большаков, А.Л. Бочков.- СПб</w:t>
      </w:r>
      <w:r>
        <w:rPr>
          <w:rFonts w:asciiTheme="majorAscii" w:hAnsiTheme="majorHAnsi"/>
        </w:rPr>
        <w:t xml:space="preserve">.: </w:t>
      </w:r>
      <w:r>
        <w:rPr>
          <w:rFonts w:asciiTheme="majorAscii" w:hAnsiTheme="majorHAnsi"/>
        </w:rPr>
        <w:t xml:space="preserve">Питер,</w:t>
      </w:r>
      <w:r/>
    </w:p>
    <w:p>
      <w:pPr>
        <w:pStyle w:val="807"/>
        <w:numPr>
          <w:ilvl w:val="0"/>
          <w:numId w:val="9"/>
        </w:numPr>
        <w:ind w:right="482"/>
        <w:spacing w:before="46"/>
        <w:rPr>
          <w:rFonts w:asciiTheme="majorAscii" w:hAnsiTheme="majorHAnsi"/>
        </w:rPr>
      </w:pPr>
      <w:r>
        <w:rPr>
          <w:rFonts w:asciiTheme="majorAscii" w:hAnsiTheme="majorHAnsi"/>
          <w:color w:val="000000"/>
        </w:rPr>
        <w:t xml:space="preserve">Основы </w:t>
      </w:r>
      <w:r>
        <w:rPr>
          <w:rFonts w:asciiTheme="majorAscii" w:hAnsiTheme="majorHAnsi"/>
          <w:color w:val="000000"/>
        </w:rPr>
        <w:t xml:space="preserve">Blender</w:t>
      </w:r>
      <w:r>
        <w:rPr>
          <w:rFonts w:asciiTheme="majorAscii" w:hAnsiTheme="majorHAnsi"/>
          <w:color w:val="000000"/>
        </w:rPr>
        <w:t xml:space="preserve">, учебное пособие, 4-издание http://www.3d-blender.ru/p/3d-blender.html</w:t>
      </w:r>
      <w:r/>
    </w:p>
    <w:p>
      <w:pPr>
        <w:pStyle w:val="807"/>
        <w:rPr>
          <w:rFonts w:asciiTheme="majorAscii" w:hAnsiTheme="majorHAnsi"/>
          <w:sz w:val="26"/>
        </w:rPr>
      </w:pPr>
      <w:r>
        <w:rPr>
          <w:rFonts w:asciiTheme="majorAscii" w:hAnsiTheme="majorHAnsi"/>
          <w:sz w:val="26"/>
        </w:rPr>
      </w:r>
      <w:r/>
    </w:p>
    <w:p>
      <w:pPr>
        <w:pStyle w:val="785"/>
        <w:ind w:left="485" w:right="482" w:firstLine="0"/>
        <w:jc w:val="center"/>
        <w:spacing w:before="1"/>
        <w:rPr>
          <w:rFonts w:asciiTheme="majorAscii" w:hAnsiTheme="majorHAnsi"/>
        </w:rPr>
      </w:pPr>
      <w:r>
        <w:rPr>
          <w:rFonts w:asciiTheme="majorAscii" w:hAnsiTheme="majorHAnsi"/>
        </w:rPr>
        <w:t xml:space="preserve">Интернет-ресурсы:</w:t>
      </w:r>
      <w:r/>
    </w:p>
    <w:p>
      <w:pPr>
        <w:pStyle w:val="807"/>
        <w:spacing w:before="11"/>
        <w:rPr>
          <w:rFonts w:asciiTheme="majorAscii" w:hAnsiTheme="majorHAnsi"/>
          <w:b/>
          <w:sz w:val="23"/>
        </w:rPr>
      </w:pPr>
      <w:r>
        <w:rPr>
          <w:rFonts w:asciiTheme="majorAscii" w:hAnsiTheme="majorHAnsi"/>
          <w:b/>
          <w:sz w:val="23"/>
        </w:rPr>
      </w:r>
      <w:r/>
    </w:p>
    <w:p>
      <w:pPr>
        <w:pStyle w:val="783"/>
        <w:numPr>
          <w:ilvl w:val="0"/>
          <w:numId w:val="10"/>
        </w:numPr>
        <w:contextualSpacing w:val="0"/>
        <w:ind w:left="361" w:hanging="361"/>
        <w:spacing w:after="0" w:line="240" w:lineRule="auto"/>
        <w:widowControl w:val="off"/>
        <w:tabs>
          <w:tab w:val="left" w:pos="832" w:leader="none"/>
        </w:tabs>
        <w:rPr>
          <w:rFonts w:asciiTheme="majorAscii" w:hAnsiTheme="majorHAnsi"/>
          <w:sz w:val="24"/>
        </w:rPr>
      </w:pPr>
      <w:r>
        <w:rPr>
          <w:rStyle w:val="814"/>
          <w:rFonts w:asciiTheme="majorAscii" w:hAnsiTheme="majorHAnsi"/>
          <w:color w:val="000080"/>
          <w:sz w:val="24"/>
        </w:rPr>
        <w:fldChar w:fldCharType="begin"/>
      </w:r>
      <w:r>
        <w:rPr>
          <w:rStyle w:val="814"/>
          <w:rFonts w:asciiTheme="majorAscii" w:hAnsiTheme="majorHAnsi"/>
          <w:color w:val="000080"/>
          <w:sz w:val="24"/>
        </w:rPr>
        <w:instrText xml:space="preserve">HYPERLINK "https://www.autodesk.com/products/fusion-360/overview" \o "https://www.autodesk.com/products/fusion-360/overview"</w:instrText>
      </w:r>
      <w:r>
        <w:rPr>
          <w:rStyle w:val="814"/>
          <w:rFonts w:asciiTheme="majorAscii" w:hAnsiTheme="majorHAnsi"/>
          <w:color w:val="000080"/>
          <w:sz w:val="24"/>
        </w:rPr>
        <w:fldChar w:fldCharType="separate"/>
      </w:r>
      <w:r>
        <w:rPr>
          <w:rStyle w:val="814"/>
          <w:rFonts w:asciiTheme="majorAscii" w:hAnsiTheme="majorHAnsi"/>
          <w:color w:val="000080"/>
          <w:sz w:val="24"/>
        </w:rPr>
        <w:t xml:space="preserve">https://www.autodesk.com/products/fusion-360/overview</w:t>
      </w:r>
      <w:r>
        <w:rPr>
          <w:rStyle w:val="814"/>
          <w:rFonts w:asciiTheme="majorAscii" w:hAnsiTheme="majorHAnsi"/>
          <w:color w:val="000080"/>
          <w:sz w:val="24"/>
        </w:rPr>
        <w:fldChar w:fldCharType="end"/>
      </w:r>
      <w:r/>
    </w:p>
    <w:p>
      <w:pPr>
        <w:pStyle w:val="783"/>
        <w:numPr>
          <w:ilvl w:val="0"/>
          <w:numId w:val="10"/>
        </w:numPr>
        <w:contextualSpacing w:val="0"/>
        <w:spacing w:after="0" w:line="240" w:lineRule="auto"/>
        <w:widowControl w:val="off"/>
        <w:tabs>
          <w:tab w:val="left" w:pos="832" w:leader="none"/>
        </w:tabs>
        <w:rPr>
          <w:rFonts w:asciiTheme="majorAscii" w:hAnsiTheme="majorHAnsi"/>
          <w:sz w:val="24"/>
        </w:rPr>
      </w:pPr>
      <w:r>
        <w:rPr>
          <w:rStyle w:val="814"/>
          <w:rFonts w:asciiTheme="majorAscii" w:hAnsiTheme="majorHAnsi"/>
          <w:color w:val="000080"/>
          <w:sz w:val="24"/>
        </w:rPr>
        <w:fldChar w:fldCharType="begin"/>
      </w:r>
      <w:r>
        <w:rPr>
          <w:rStyle w:val="814"/>
          <w:rFonts w:asciiTheme="majorAscii" w:hAnsiTheme="majorHAnsi"/>
          <w:color w:val="000080"/>
          <w:sz w:val="24"/>
        </w:rPr>
        <w:instrText xml:space="preserve">HYPERLINK "http://tinkercad.com/" \o "http://tinkercad.com/"</w:instrText>
      </w:r>
      <w:r>
        <w:rPr>
          <w:rStyle w:val="814"/>
          <w:rFonts w:asciiTheme="majorAscii" w:hAnsiTheme="majorHAnsi"/>
          <w:color w:val="000080"/>
          <w:sz w:val="24"/>
        </w:rPr>
        <w:fldChar w:fldCharType="separate"/>
      </w:r>
      <w:r>
        <w:rPr>
          <w:rStyle w:val="814"/>
          <w:rFonts w:asciiTheme="majorAscii" w:hAnsiTheme="majorHAnsi"/>
          <w:color w:val="000080"/>
          <w:sz w:val="24"/>
        </w:rPr>
        <w:t xml:space="preserve">http://tinkercad.com</w:t>
      </w:r>
      <w:r>
        <w:rPr>
          <w:rStyle w:val="814"/>
          <w:rFonts w:asciiTheme="majorAscii" w:hAnsiTheme="majorHAnsi"/>
          <w:color w:val="000080"/>
          <w:sz w:val="24"/>
        </w:rPr>
        <w:fldChar w:fldCharType="end"/>
      </w:r>
      <w:r/>
    </w:p>
    <w:p>
      <w:pPr>
        <w:pStyle w:val="783"/>
        <w:numPr>
          <w:ilvl w:val="0"/>
          <w:numId w:val="10"/>
        </w:numPr>
        <w:contextualSpacing w:val="0"/>
        <w:spacing w:after="0" w:line="240" w:lineRule="auto"/>
        <w:widowControl w:val="off"/>
        <w:tabs>
          <w:tab w:val="left" w:pos="832" w:leader="none"/>
        </w:tabs>
        <w:rPr>
          <w:rFonts w:asciiTheme="majorAscii" w:hAnsiTheme="majorHAnsi"/>
          <w:sz w:val="24"/>
        </w:rPr>
      </w:pPr>
      <w:r>
        <w:rPr>
          <w:rStyle w:val="814"/>
          <w:rFonts w:asciiTheme="majorAscii" w:hAnsiTheme="majorHAnsi"/>
          <w:color w:val="000080"/>
          <w:sz w:val="24"/>
        </w:rPr>
        <w:fldChar w:fldCharType="begin"/>
      </w:r>
      <w:r>
        <w:rPr>
          <w:rStyle w:val="814"/>
          <w:rFonts w:asciiTheme="majorAscii" w:hAnsiTheme="majorHAnsi"/>
          <w:color w:val="000080"/>
          <w:sz w:val="24"/>
        </w:rPr>
        <w:instrText xml:space="preserve">HYPERLINK "http://autodesk-123d-design.en.lo4d.com/" \o "http://autodesk-123d-design.en.lo4d.com/"</w:instrText>
      </w:r>
      <w:r>
        <w:rPr>
          <w:rStyle w:val="814"/>
          <w:rFonts w:asciiTheme="majorAscii" w:hAnsiTheme="majorHAnsi"/>
          <w:color w:val="000080"/>
          <w:sz w:val="24"/>
        </w:rPr>
        <w:fldChar w:fldCharType="separate"/>
      </w:r>
      <w:r>
        <w:rPr>
          <w:rStyle w:val="814"/>
          <w:rFonts w:asciiTheme="majorAscii" w:hAnsiTheme="majorHAnsi"/>
          <w:color w:val="000080"/>
          <w:sz w:val="24"/>
        </w:rPr>
        <w:t xml:space="preserve">http://autodesk-123d-design.en.lo4d.com/</w:t>
      </w:r>
      <w:r>
        <w:rPr>
          <w:rStyle w:val="814"/>
          <w:rFonts w:asciiTheme="majorAscii" w:hAnsiTheme="majorHAnsi"/>
          <w:color w:val="000080"/>
          <w:sz w:val="24"/>
        </w:rPr>
        <w:fldChar w:fldCharType="end"/>
      </w:r>
      <w:r/>
    </w:p>
    <w:p>
      <w:pPr>
        <w:pStyle w:val="783"/>
        <w:numPr>
          <w:ilvl w:val="0"/>
          <w:numId w:val="10"/>
        </w:numPr>
        <w:contextualSpacing w:val="0"/>
        <w:spacing w:after="0" w:line="240" w:lineRule="auto"/>
        <w:widowControl w:val="off"/>
        <w:tabs>
          <w:tab w:val="left" w:pos="832" w:leader="none"/>
        </w:tabs>
        <w:rPr>
          <w:rFonts w:asciiTheme="majorAscii" w:hAnsiTheme="majorHAnsi"/>
          <w:sz w:val="24"/>
        </w:rPr>
      </w:pPr>
      <w:r>
        <w:rPr>
          <w:rStyle w:val="814"/>
          <w:rFonts w:asciiTheme="majorAscii" w:hAnsiTheme="majorHAnsi"/>
          <w:color w:val="000080"/>
          <w:sz w:val="24"/>
        </w:rPr>
        <w:fldChar w:fldCharType="begin"/>
      </w:r>
      <w:r>
        <w:rPr>
          <w:rStyle w:val="814"/>
          <w:rFonts w:asciiTheme="majorAscii" w:hAnsiTheme="majorHAnsi"/>
          <w:color w:val="000080"/>
          <w:sz w:val="24"/>
        </w:rPr>
        <w:instrText xml:space="preserve">HYPERLINK "https://habrahabr.ru/post/157903/" \o "https://habrahabr.ru/post/157903/"</w:instrText>
      </w:r>
      <w:r>
        <w:rPr>
          <w:rStyle w:val="814"/>
          <w:rFonts w:asciiTheme="majorAscii" w:hAnsiTheme="majorHAnsi"/>
          <w:color w:val="000080"/>
          <w:sz w:val="24"/>
        </w:rPr>
        <w:fldChar w:fldCharType="separate"/>
      </w:r>
      <w:r>
        <w:rPr>
          <w:rStyle w:val="814"/>
          <w:rFonts w:asciiTheme="majorAscii" w:hAnsiTheme="majorHAnsi"/>
          <w:color w:val="000080"/>
          <w:sz w:val="24"/>
        </w:rPr>
        <w:t xml:space="preserve">https://habrahabr.ru/post/157903/</w:t>
      </w:r>
      <w:r>
        <w:rPr>
          <w:rStyle w:val="814"/>
          <w:rFonts w:asciiTheme="majorAscii" w:hAnsiTheme="majorHAnsi"/>
          <w:color w:val="000080"/>
          <w:sz w:val="24"/>
        </w:rPr>
        <w:fldChar w:fldCharType="end"/>
      </w:r>
      <w:r/>
    </w:p>
    <w:p>
      <w:pPr>
        <w:pStyle w:val="783"/>
        <w:numPr>
          <w:ilvl w:val="0"/>
          <w:numId w:val="10"/>
        </w:numPr>
        <w:contextualSpacing w:val="0"/>
        <w:spacing w:after="0" w:line="240" w:lineRule="auto"/>
        <w:widowControl w:val="off"/>
        <w:tabs>
          <w:tab w:val="left" w:pos="832" w:leader="none"/>
        </w:tabs>
        <w:rPr>
          <w:rFonts w:asciiTheme="majorAscii" w:hAnsiTheme="majorHAnsi"/>
          <w:sz w:val="24"/>
        </w:rPr>
      </w:pPr>
      <w:r>
        <w:rPr>
          <w:rStyle w:val="814"/>
          <w:rFonts w:asciiTheme="majorAscii" w:hAnsiTheme="majorHAnsi"/>
          <w:color w:val="000080"/>
          <w:sz w:val="24"/>
        </w:rPr>
        <w:fldChar w:fldCharType="begin"/>
      </w:r>
      <w:r>
        <w:rPr>
          <w:rStyle w:val="814"/>
          <w:rFonts w:asciiTheme="majorAscii" w:hAnsiTheme="majorHAnsi"/>
          <w:color w:val="000080"/>
          <w:sz w:val="24"/>
        </w:rPr>
        <w:instrText xml:space="preserve">HYPERLINK "http://3deasy.ru/3dmax_uroki/animaciya.php" \o "http://3deasy.ru/3dmax_uroki/animaciya.php"</w:instrText>
      </w:r>
      <w:r>
        <w:rPr>
          <w:rStyle w:val="814"/>
          <w:rFonts w:asciiTheme="majorAscii" w:hAnsiTheme="majorHAnsi"/>
          <w:color w:val="000080"/>
          <w:sz w:val="24"/>
        </w:rPr>
        <w:fldChar w:fldCharType="separate"/>
      </w:r>
      <w:r>
        <w:rPr>
          <w:rStyle w:val="814"/>
          <w:rFonts w:asciiTheme="majorAscii" w:hAnsiTheme="majorHAnsi"/>
          <w:color w:val="000080"/>
          <w:sz w:val="24"/>
        </w:rPr>
        <w:t xml:space="preserve">http://3deasy.ru/3dmax_uroki/animaciya.php</w:t>
      </w:r>
      <w:r>
        <w:rPr>
          <w:rStyle w:val="814"/>
          <w:rFonts w:asciiTheme="majorAscii" w:hAnsiTheme="majorHAnsi"/>
          <w:color w:val="000080"/>
          <w:sz w:val="24"/>
        </w:rPr>
        <w:fldChar w:fldCharType="end"/>
      </w:r>
      <w:r/>
    </w:p>
    <w:p>
      <w:pPr>
        <w:spacing w:after="150" w:line="240" w:lineRule="auto"/>
        <w:rPr>
          <w:rFonts w:asciiTheme="majorAscii" w:hAnsiTheme="majorHAnsi"/>
          <w:color w:val="000000"/>
          <w:sz w:val="21"/>
        </w:rPr>
      </w:pPr>
      <w:r>
        <w:rPr>
          <w:rFonts w:asciiTheme="majorAscii" w:hAnsiTheme="majorHAnsi"/>
          <w:color w:val="000000"/>
          <w:sz w:val="21"/>
        </w:rPr>
      </w:r>
      <w:r/>
    </w:p>
    <w:p>
      <w:pPr>
        <w:spacing w:after="150" w:line="240" w:lineRule="auto"/>
        <w:rPr>
          <w:rFonts w:asciiTheme="majorAscii" w:hAnsiTheme="majorHAnsi"/>
          <w:color w:val="000000"/>
          <w:sz w:val="21"/>
        </w:rPr>
      </w:pPr>
      <w:r>
        <w:rPr>
          <w:rFonts w:asciiTheme="majorAscii" w:hAnsiTheme="majorHAnsi"/>
          <w:color w:val="000000"/>
          <w:sz w:val="21"/>
        </w:rPr>
      </w:r>
      <w:r/>
    </w:p>
    <w:p>
      <w:pPr>
        <w:spacing w:after="150" w:line="240" w:lineRule="auto"/>
        <w:rPr>
          <w:rFonts w:asciiTheme="majorAscii" w:hAnsiTheme="majorHAnsi"/>
          <w:color w:val="000000"/>
          <w:sz w:val="21"/>
        </w:rPr>
      </w:pPr>
      <w:r>
        <w:rPr>
          <w:rFonts w:asciiTheme="majorAscii" w:hAnsiTheme="majorHAnsi"/>
          <w:color w:val="000000"/>
          <w:sz w:val="21"/>
        </w:rPr>
      </w:r>
      <w:r/>
    </w:p>
    <w:p>
      <w:pPr>
        <w:spacing w:after="150" w:line="240" w:lineRule="auto"/>
        <w:rPr>
          <w:rFonts w:asciiTheme="majorAscii" w:hAnsiTheme="majorHAnsi"/>
          <w:color w:val="000000"/>
          <w:sz w:val="21"/>
        </w:rPr>
      </w:pPr>
      <w:r>
        <w:rPr>
          <w:rFonts w:asciiTheme="majorAscii" w:hAnsiTheme="majorHAnsi"/>
          <w:color w:val="000000"/>
          <w:sz w:val="21"/>
        </w:rPr>
      </w:r>
      <w:r/>
    </w:p>
    <w:p>
      <w:pPr>
        <w:spacing w:after="150" w:line="240" w:lineRule="auto"/>
        <w:rPr>
          <w:rFonts w:asciiTheme="majorAscii" w:hAnsiTheme="majorHAnsi"/>
          <w:color w:val="000000"/>
          <w:sz w:val="21"/>
        </w:rPr>
      </w:pPr>
      <w:r>
        <w:rPr>
          <w:rFonts w:asciiTheme="majorAscii" w:hAnsiTheme="majorHAnsi"/>
          <w:color w:val="000000"/>
          <w:sz w:val="21"/>
        </w:rPr>
      </w:r>
      <w:r/>
    </w:p>
    <w:p>
      <w:pPr>
        <w:spacing w:after="150" w:line="240" w:lineRule="auto"/>
        <w:rPr>
          <w:rFonts w:asciiTheme="majorAscii" w:hAnsiTheme="majorHAnsi"/>
          <w:color w:val="000000"/>
          <w:sz w:val="21"/>
        </w:rPr>
      </w:pPr>
      <w:r>
        <w:rPr>
          <w:rFonts w:asciiTheme="majorAscii" w:hAnsiTheme="majorHAnsi"/>
          <w:color w:val="000000"/>
          <w:sz w:val="21"/>
        </w:rPr>
      </w:r>
      <w:r/>
    </w:p>
    <w:p>
      <w:pPr>
        <w:spacing w:after="150" w:line="240" w:lineRule="auto"/>
        <w:rPr>
          <w:rFonts w:asciiTheme="majorAscii" w:hAnsiTheme="majorHAnsi"/>
          <w:color w:val="000000"/>
          <w:sz w:val="21"/>
        </w:rPr>
      </w:pPr>
      <w:r>
        <w:rPr>
          <w:rFonts w:asciiTheme="majorAscii" w:hAnsiTheme="majorHAnsi"/>
          <w:color w:val="000000"/>
          <w:sz w:val="21"/>
        </w:rPr>
      </w:r>
      <w:r/>
    </w:p>
    <w:p>
      <w:pPr>
        <w:spacing w:after="150" w:line="240" w:lineRule="auto"/>
        <w:rPr>
          <w:rFonts w:asciiTheme="majorAscii" w:hAnsiTheme="majorHAnsi"/>
          <w:color w:val="000000"/>
          <w:sz w:val="21"/>
        </w:rPr>
      </w:pPr>
      <w:r>
        <w:rPr>
          <w:rFonts w:asciiTheme="majorAscii" w:hAnsiTheme="majorHAnsi"/>
          <w:color w:val="000000"/>
          <w:sz w:val="21"/>
        </w:rPr>
      </w:r>
      <w:r/>
    </w:p>
    <w:p>
      <w:pPr>
        <w:spacing w:after="150" w:line="240" w:lineRule="auto"/>
        <w:rPr>
          <w:rFonts w:asciiTheme="majorAscii" w:hAnsiTheme="majorHAnsi"/>
          <w:color w:val="000000"/>
          <w:sz w:val="21"/>
        </w:rPr>
      </w:pPr>
      <w:r>
        <w:rPr>
          <w:rFonts w:asciiTheme="majorAscii" w:hAnsiTheme="majorHAnsi"/>
          <w:color w:val="000000"/>
          <w:sz w:val="21"/>
        </w:rPr>
      </w:r>
      <w:r/>
    </w:p>
    <w:p>
      <w:pPr>
        <w:spacing w:after="150" w:line="240" w:lineRule="auto"/>
        <w:rPr>
          <w:rFonts w:asciiTheme="majorAscii" w:hAnsiTheme="majorHAnsi"/>
          <w:color w:val="000000"/>
          <w:sz w:val="21"/>
        </w:rPr>
      </w:pPr>
      <w:r>
        <w:rPr>
          <w:rFonts w:asciiTheme="majorAscii" w:hAnsiTheme="majorHAnsi"/>
          <w:color w:val="000000"/>
          <w:sz w:val="21"/>
        </w:rPr>
      </w:r>
      <w:r/>
    </w:p>
    <w:p>
      <w:pPr>
        <w:spacing w:after="150" w:line="240" w:lineRule="auto"/>
        <w:rPr>
          <w:rFonts w:asciiTheme="majorAscii" w:hAnsiTheme="majorHAnsi"/>
          <w:color w:val="000000"/>
          <w:sz w:val="21"/>
        </w:rPr>
      </w:pPr>
      <w:r>
        <w:rPr>
          <w:rFonts w:asciiTheme="majorAscii" w:hAnsiTheme="majorHAnsi"/>
          <w:color w:val="000000"/>
          <w:sz w:val="21"/>
        </w:rPr>
      </w:r>
      <w:r/>
    </w:p>
    <w:sectPr>
      <w:headerReference w:type="default" r:id="rId12"/>
      <w:footerReference w:type="default" r:id="rId16"/>
      <w:footnotePr/>
      <w:endnotePr/>
      <w:type w:val="nextPage"/>
      <w:pgSz w:w="11906" w:h="16838" w:orient="portrait"/>
      <w:pgMar w:top="1134" w:right="424" w:bottom="1134" w:left="1701" w:header="708" w:footer="708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Tahoma">
    <w:panose1 w:val="020B0604030504040204"/>
  </w:font>
  <w:font w:name="XO Thames">
    <w:panose1 w:val="02020603050405020304"/>
  </w:font>
  <w:font w:name="Cambria">
    <w:panose1 w:val="020405030504060302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3"/>
    </w:pPr>
    <w:r/>
    <w:r/>
  </w:p>
  <w:p>
    <w:pPr>
      <w:pStyle w:val="833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3"/>
    </w:pPr>
    <w:r/>
    <w:r/>
  </w:p>
  <w:p>
    <w:pPr>
      <w:pStyle w:val="833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3"/>
    </w:pPr>
    <w:r/>
    <w:r/>
  </w:p>
  <w:p>
    <w:pPr>
      <w:pStyle w:val="833"/>
    </w:pPr>
    <w:r/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3"/>
    </w:pPr>
    <w:r/>
    <w:r/>
  </w:p>
  <w:p>
    <w:pPr>
      <w:pStyle w:val="83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1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1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1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836" w:hanging="720"/>
      </w:pPr>
      <w:rPr>
        <w:color w:val="000000"/>
        <w:sz w:val="26"/>
      </w:rPr>
    </w:lvl>
    <w:lvl w:ilvl="1">
      <w:start w:val="1"/>
      <w:numFmt w:val="lowerLetter"/>
      <w:isLgl w:val="false"/>
      <w:suff w:val="tab"/>
      <w:lvlText w:val="%2."/>
      <w:lvlJc w:val="left"/>
      <w:pPr>
        <w:ind w:left="11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36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76" w:hanging="360"/>
      </w:pPr>
      <w:rPr>
        <w:color w:val="365f91"/>
      </w:rPr>
    </w:lvl>
    <w:lvl w:ilvl="1">
      <w:start w:val="1"/>
      <w:numFmt w:val="lowerLetter"/>
      <w:isLgl w:val="false"/>
      <w:suff w:val="tab"/>
      <w:lvlText w:val="%2."/>
      <w:lvlJc w:val="left"/>
      <w:pPr>
        <w:ind w:left="11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36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56" w:hanging="240"/>
      </w:pPr>
      <w:rPr>
        <w:rFonts w:ascii="Times New Roman" w:hAnsi="Times New Roman"/>
        <w:spacing w:val="-8"/>
        <w:sz w:val="24"/>
      </w:rPr>
    </w:lvl>
    <w:lvl w:ilvl="1">
      <w:start w:val="1"/>
      <w:numFmt w:val="bullet"/>
      <w:isLgl w:val="false"/>
      <w:suff w:val="tab"/>
      <w:lvlText w:val=""/>
      <w:lvlJc w:val="left"/>
      <w:pPr>
        <w:ind w:left="1495" w:hanging="360"/>
      </w:pPr>
      <w:rPr>
        <w:rFonts w:ascii="Symbol" w:hAnsi="Symbol"/>
        <w:sz w:val="24"/>
      </w:rPr>
    </w:lvl>
    <w:lvl w:ilvl="2">
      <w:start w:val="1"/>
      <w:numFmt w:val="bullet"/>
      <w:isLgl w:val="false"/>
      <w:suff w:val="tab"/>
      <w:lvlText w:val="•"/>
      <w:lvlJc w:val="left"/>
      <w:pPr>
        <w:ind w:left="2387" w:hanging="360"/>
      </w:pPr>
    </w:lvl>
    <w:lvl w:ilvl="3">
      <w:start w:val="1"/>
      <w:numFmt w:val="bullet"/>
      <w:isLgl w:val="false"/>
      <w:suff w:val="tab"/>
      <w:lvlText w:val="•"/>
      <w:lvlJc w:val="left"/>
      <w:pPr>
        <w:ind w:left="3234" w:hanging="360"/>
      </w:pPr>
    </w:lvl>
    <w:lvl w:ilvl="4">
      <w:start w:val="1"/>
      <w:numFmt w:val="bullet"/>
      <w:isLgl w:val="false"/>
      <w:suff w:val="tab"/>
      <w:lvlText w:val="•"/>
      <w:lvlJc w:val="left"/>
      <w:pPr>
        <w:ind w:left="4082" w:hanging="360"/>
      </w:pPr>
    </w:lvl>
    <w:lvl w:ilvl="5">
      <w:start w:val="1"/>
      <w:numFmt w:val="bullet"/>
      <w:isLgl w:val="false"/>
      <w:suff w:val="tab"/>
      <w:lvlText w:val="•"/>
      <w:lvlJc w:val="left"/>
      <w:pPr>
        <w:ind w:left="4929" w:hanging="360"/>
      </w:pPr>
    </w:lvl>
    <w:lvl w:ilvl="6">
      <w:start w:val="1"/>
      <w:numFmt w:val="bullet"/>
      <w:isLgl w:val="false"/>
      <w:suff w:val="tab"/>
      <w:lvlText w:val="•"/>
      <w:lvlJc w:val="left"/>
      <w:pPr>
        <w:ind w:left="5776" w:hanging="360"/>
      </w:pPr>
    </w:lvl>
    <w:lvl w:ilvl="7">
      <w:start w:val="1"/>
      <w:numFmt w:val="bullet"/>
      <w:isLgl w:val="false"/>
      <w:suff w:val="tab"/>
      <w:lvlText w:val="•"/>
      <w:lvlJc w:val="left"/>
      <w:pPr>
        <w:ind w:left="6624" w:hanging="360"/>
      </w:pPr>
    </w:lvl>
    <w:lvl w:ilvl="8">
      <w:start w:val="1"/>
      <w:numFmt w:val="bullet"/>
      <w:isLgl w:val="false"/>
      <w:suff w:val="tab"/>
      <w:lvlText w:val="•"/>
      <w:lvlJc w:val="left"/>
      <w:pPr>
        <w:ind w:left="7471" w:hanging="36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476" w:hanging="360"/>
      </w:pPr>
      <w:rPr>
        <w:rFonts w:ascii="Symbol" w:hAnsi="Symbol"/>
        <w:sz w:val="24"/>
      </w:rPr>
    </w:lvl>
    <w:lvl w:ilvl="1">
      <w:start w:val="1"/>
      <w:numFmt w:val="bullet"/>
      <w:isLgl w:val="false"/>
      <w:suff w:val="tab"/>
      <w:lvlText w:val=""/>
      <w:lvlJc w:val="left"/>
      <w:pPr>
        <w:ind w:left="1544" w:hanging="360"/>
      </w:pPr>
      <w:rPr>
        <w:rFonts w:ascii="Symbol" w:hAnsi="Symbol"/>
        <w:sz w:val="24"/>
      </w:rPr>
    </w:lvl>
    <w:lvl w:ilvl="2">
      <w:start w:val="1"/>
      <w:numFmt w:val="bullet"/>
      <w:isLgl w:val="false"/>
      <w:suff w:val="tab"/>
      <w:lvlText w:val="•"/>
      <w:lvlJc w:val="left"/>
      <w:pPr>
        <w:ind w:left="2387" w:hanging="360"/>
      </w:pPr>
    </w:lvl>
    <w:lvl w:ilvl="3">
      <w:start w:val="1"/>
      <w:numFmt w:val="bullet"/>
      <w:isLgl w:val="false"/>
      <w:suff w:val="tab"/>
      <w:lvlText w:val="•"/>
      <w:lvlJc w:val="left"/>
      <w:pPr>
        <w:ind w:left="3234" w:hanging="360"/>
      </w:pPr>
    </w:lvl>
    <w:lvl w:ilvl="4">
      <w:start w:val="1"/>
      <w:numFmt w:val="bullet"/>
      <w:isLgl w:val="false"/>
      <w:suff w:val="tab"/>
      <w:lvlText w:val="•"/>
      <w:lvlJc w:val="left"/>
      <w:pPr>
        <w:ind w:left="4082" w:hanging="360"/>
      </w:pPr>
    </w:lvl>
    <w:lvl w:ilvl="5">
      <w:start w:val="1"/>
      <w:numFmt w:val="bullet"/>
      <w:isLgl w:val="false"/>
      <w:suff w:val="tab"/>
      <w:lvlText w:val="•"/>
      <w:lvlJc w:val="left"/>
      <w:pPr>
        <w:ind w:left="4929" w:hanging="360"/>
      </w:pPr>
    </w:lvl>
    <w:lvl w:ilvl="6">
      <w:start w:val="1"/>
      <w:numFmt w:val="bullet"/>
      <w:isLgl w:val="false"/>
      <w:suff w:val="tab"/>
      <w:lvlText w:val="•"/>
      <w:lvlJc w:val="left"/>
      <w:pPr>
        <w:ind w:left="5776" w:hanging="360"/>
      </w:pPr>
    </w:lvl>
    <w:lvl w:ilvl="7">
      <w:start w:val="1"/>
      <w:numFmt w:val="bullet"/>
      <w:isLgl w:val="false"/>
      <w:suff w:val="tab"/>
      <w:lvlText w:val="•"/>
      <w:lvlJc w:val="left"/>
      <w:pPr>
        <w:ind w:left="6624" w:hanging="360"/>
      </w:pPr>
    </w:lvl>
    <w:lvl w:ilvl="8">
      <w:start w:val="1"/>
      <w:numFmt w:val="bullet"/>
      <w:isLgl w:val="false"/>
      <w:suff w:val="tab"/>
      <w:lvlText w:val="•"/>
      <w:lvlJc w:val="left"/>
      <w:pPr>
        <w:ind w:left="7471" w:hanging="36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76" w:hanging="360"/>
      </w:pPr>
      <w:rPr>
        <w:rFonts w:ascii="Symbol" w:hAnsi="Symbol"/>
        <w:sz w:val="24"/>
      </w:rPr>
    </w:lvl>
    <w:lvl w:ilvl="1">
      <w:start w:val="1"/>
      <w:numFmt w:val="bullet"/>
      <w:isLgl w:val="false"/>
      <w:suff w:val="tab"/>
      <w:lvlText w:val="•"/>
      <w:lvlJc w:val="left"/>
      <w:pPr>
        <w:ind w:left="2158" w:hanging="360"/>
      </w:pPr>
    </w:lvl>
    <w:lvl w:ilvl="2">
      <w:start w:val="1"/>
      <w:numFmt w:val="bullet"/>
      <w:isLgl w:val="false"/>
      <w:suff w:val="tab"/>
      <w:lvlText w:val="•"/>
      <w:lvlJc w:val="left"/>
      <w:pPr>
        <w:ind w:left="2937" w:hanging="360"/>
      </w:pPr>
    </w:lvl>
    <w:lvl w:ilvl="3">
      <w:start w:val="1"/>
      <w:numFmt w:val="bullet"/>
      <w:isLgl w:val="false"/>
      <w:suff w:val="tab"/>
      <w:lvlText w:val="•"/>
      <w:lvlJc w:val="left"/>
      <w:pPr>
        <w:ind w:left="3715" w:hanging="360"/>
      </w:pPr>
    </w:lvl>
    <w:lvl w:ilvl="4">
      <w:start w:val="1"/>
      <w:numFmt w:val="bullet"/>
      <w:isLgl w:val="false"/>
      <w:suff w:val="tab"/>
      <w:lvlText w:val="•"/>
      <w:lvlJc w:val="left"/>
      <w:pPr>
        <w:ind w:left="4494" w:hanging="360"/>
      </w:pPr>
    </w:lvl>
    <w:lvl w:ilvl="5">
      <w:start w:val="1"/>
      <w:numFmt w:val="bullet"/>
      <w:isLgl w:val="false"/>
      <w:suff w:val="tab"/>
      <w:lvlText w:val="•"/>
      <w:lvlJc w:val="left"/>
      <w:pPr>
        <w:ind w:left="5273" w:hanging="360"/>
      </w:pPr>
    </w:lvl>
    <w:lvl w:ilvl="6">
      <w:start w:val="1"/>
      <w:numFmt w:val="bullet"/>
      <w:isLgl w:val="false"/>
      <w:suff w:val="tab"/>
      <w:lvlText w:val="•"/>
      <w:lvlJc w:val="left"/>
      <w:pPr>
        <w:ind w:left="6051" w:hanging="360"/>
      </w:pPr>
    </w:lvl>
    <w:lvl w:ilvl="7">
      <w:start w:val="1"/>
      <w:numFmt w:val="bullet"/>
      <w:isLgl w:val="false"/>
      <w:suff w:val="tab"/>
      <w:lvlText w:val="•"/>
      <w:lvlJc w:val="left"/>
      <w:pPr>
        <w:ind w:left="6830" w:hanging="360"/>
      </w:pPr>
    </w:lvl>
    <w:lvl w:ilvl="8">
      <w:start w:val="1"/>
      <w:numFmt w:val="bullet"/>
      <w:isLgl w:val="false"/>
      <w:suff w:val="tab"/>
      <w:lvlText w:val="•"/>
      <w:lvlJc w:val="left"/>
      <w:pPr>
        <w:ind w:left="7609" w:hanging="36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94" w:hanging="360"/>
      </w:pPr>
      <w:rPr>
        <w:rFonts w:ascii="Symbol" w:hAnsi="Symbol"/>
        <w:sz w:val="24"/>
      </w:rPr>
    </w:lvl>
    <w:lvl w:ilvl="1">
      <w:start w:val="1"/>
      <w:numFmt w:val="bullet"/>
      <w:isLgl w:val="false"/>
      <w:suff w:val="tab"/>
      <w:lvlText w:val=""/>
      <w:lvlJc w:val="left"/>
      <w:pPr>
        <w:ind w:left="1544" w:hanging="360"/>
      </w:pPr>
      <w:rPr>
        <w:rFonts w:ascii="Symbol" w:hAnsi="Symbol"/>
        <w:sz w:val="24"/>
      </w:rPr>
    </w:lvl>
    <w:lvl w:ilvl="2">
      <w:start w:val="1"/>
      <w:numFmt w:val="bullet"/>
      <w:isLgl w:val="false"/>
      <w:suff w:val="tab"/>
      <w:lvlText w:val="•"/>
      <w:lvlJc w:val="left"/>
      <w:pPr>
        <w:ind w:left="2387" w:hanging="360"/>
      </w:pPr>
    </w:lvl>
    <w:lvl w:ilvl="3">
      <w:start w:val="1"/>
      <w:numFmt w:val="bullet"/>
      <w:isLgl w:val="false"/>
      <w:suff w:val="tab"/>
      <w:lvlText w:val="•"/>
      <w:lvlJc w:val="left"/>
      <w:pPr>
        <w:ind w:left="3234" w:hanging="360"/>
      </w:pPr>
    </w:lvl>
    <w:lvl w:ilvl="4">
      <w:start w:val="1"/>
      <w:numFmt w:val="bullet"/>
      <w:isLgl w:val="false"/>
      <w:suff w:val="tab"/>
      <w:lvlText w:val="•"/>
      <w:lvlJc w:val="left"/>
      <w:pPr>
        <w:ind w:left="4082" w:hanging="360"/>
      </w:pPr>
    </w:lvl>
    <w:lvl w:ilvl="5">
      <w:start w:val="1"/>
      <w:numFmt w:val="bullet"/>
      <w:isLgl w:val="false"/>
      <w:suff w:val="tab"/>
      <w:lvlText w:val="•"/>
      <w:lvlJc w:val="left"/>
      <w:pPr>
        <w:ind w:left="4929" w:hanging="360"/>
      </w:pPr>
    </w:lvl>
    <w:lvl w:ilvl="6">
      <w:start w:val="1"/>
      <w:numFmt w:val="bullet"/>
      <w:isLgl w:val="false"/>
      <w:suff w:val="tab"/>
      <w:lvlText w:val="•"/>
      <w:lvlJc w:val="left"/>
      <w:pPr>
        <w:ind w:left="5776" w:hanging="360"/>
      </w:pPr>
    </w:lvl>
    <w:lvl w:ilvl="7">
      <w:start w:val="1"/>
      <w:numFmt w:val="bullet"/>
      <w:isLgl w:val="false"/>
      <w:suff w:val="tab"/>
      <w:lvlText w:val="•"/>
      <w:lvlJc w:val="left"/>
      <w:pPr>
        <w:ind w:left="6624" w:hanging="360"/>
      </w:pPr>
    </w:lvl>
    <w:lvl w:ilvl="8">
      <w:start w:val="1"/>
      <w:numFmt w:val="bullet"/>
      <w:isLgl w:val="false"/>
      <w:suff w:val="tab"/>
      <w:lvlText w:val="•"/>
      <w:lvlJc w:val="left"/>
      <w:pPr>
        <w:ind w:left="7471" w:hanging="36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32" w:hanging="360"/>
      </w:pPr>
      <w:rPr>
        <w:rFonts w:ascii="Times New Roman" w:hAnsi="Times New Roman"/>
        <w:spacing w:val="-2"/>
        <w:sz w:val="24"/>
      </w:rPr>
    </w:lvl>
    <w:lvl w:ilvl="1">
      <w:start w:val="1"/>
      <w:numFmt w:val="bullet"/>
      <w:isLgl w:val="false"/>
      <w:suff w:val="tab"/>
      <w:lvlText w:val="•"/>
      <w:lvlJc w:val="left"/>
      <w:pPr>
        <w:ind w:left="1826" w:hanging="360"/>
      </w:pPr>
    </w:lvl>
    <w:lvl w:ilvl="2">
      <w:start w:val="1"/>
      <w:numFmt w:val="bullet"/>
      <w:isLgl w:val="false"/>
      <w:suff w:val="tab"/>
      <w:lvlText w:val="•"/>
      <w:lvlJc w:val="left"/>
      <w:pPr>
        <w:ind w:left="2813" w:hanging="360"/>
      </w:pPr>
    </w:lvl>
    <w:lvl w:ilvl="3">
      <w:start w:val="1"/>
      <w:numFmt w:val="bullet"/>
      <w:isLgl w:val="false"/>
      <w:suff w:val="tab"/>
      <w:lvlText w:val="•"/>
      <w:lvlJc w:val="left"/>
      <w:pPr>
        <w:ind w:left="3799" w:hanging="360"/>
      </w:pPr>
    </w:lvl>
    <w:lvl w:ilvl="4">
      <w:start w:val="1"/>
      <w:numFmt w:val="bullet"/>
      <w:isLgl w:val="false"/>
      <w:suff w:val="tab"/>
      <w:lvlText w:val="•"/>
      <w:lvlJc w:val="left"/>
      <w:pPr>
        <w:ind w:left="4786" w:hanging="360"/>
      </w:pPr>
    </w:lvl>
    <w:lvl w:ilvl="5">
      <w:start w:val="1"/>
      <w:numFmt w:val="bullet"/>
      <w:isLgl w:val="false"/>
      <w:suff w:val="tab"/>
      <w:lvlText w:val="•"/>
      <w:lvlJc w:val="left"/>
      <w:pPr>
        <w:ind w:left="5773" w:hanging="360"/>
      </w:pPr>
    </w:lvl>
    <w:lvl w:ilvl="6">
      <w:start w:val="1"/>
      <w:numFmt w:val="bullet"/>
      <w:isLgl w:val="false"/>
      <w:suff w:val="tab"/>
      <w:lvlText w:val="•"/>
      <w:lvlJc w:val="left"/>
      <w:pPr>
        <w:ind w:left="6759" w:hanging="360"/>
      </w:pPr>
    </w:lvl>
    <w:lvl w:ilvl="7">
      <w:start w:val="1"/>
      <w:numFmt w:val="bullet"/>
      <w:isLgl w:val="false"/>
      <w:suff w:val="tab"/>
      <w:lvlText w:val="•"/>
      <w:lvlJc w:val="left"/>
      <w:pPr>
        <w:ind w:left="7746" w:hanging="360"/>
      </w:pPr>
    </w:lvl>
    <w:lvl w:ilvl="8">
      <w:start w:val="1"/>
      <w:numFmt w:val="bullet"/>
      <w:isLgl w:val="false"/>
      <w:suff w:val="tab"/>
      <w:lvlText w:val="•"/>
      <w:lvlJc w:val="left"/>
      <w:pPr>
        <w:ind w:left="8733" w:hanging="36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0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2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4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6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8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0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2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4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65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32" w:hanging="360"/>
      </w:pPr>
      <w:rPr>
        <w:rFonts w:ascii="Times New Roman" w:hAnsi="Times New Roman"/>
        <w:spacing w:val="-1"/>
        <w:sz w:val="24"/>
      </w:rPr>
    </w:lvl>
    <w:lvl w:ilvl="1">
      <w:start w:val="1"/>
      <w:numFmt w:val="bullet"/>
      <w:isLgl w:val="false"/>
      <w:suff w:val="tab"/>
      <w:lvlText w:val="•"/>
      <w:lvlJc w:val="left"/>
      <w:pPr>
        <w:ind w:left="1826" w:hanging="360"/>
      </w:pPr>
    </w:lvl>
    <w:lvl w:ilvl="2">
      <w:start w:val="1"/>
      <w:numFmt w:val="bullet"/>
      <w:isLgl w:val="false"/>
      <w:suff w:val="tab"/>
      <w:lvlText w:val="•"/>
      <w:lvlJc w:val="left"/>
      <w:pPr>
        <w:ind w:left="2813" w:hanging="360"/>
      </w:pPr>
    </w:lvl>
    <w:lvl w:ilvl="3">
      <w:start w:val="1"/>
      <w:numFmt w:val="bullet"/>
      <w:isLgl w:val="false"/>
      <w:suff w:val="tab"/>
      <w:lvlText w:val="•"/>
      <w:lvlJc w:val="left"/>
      <w:pPr>
        <w:ind w:left="3799" w:hanging="360"/>
      </w:pPr>
    </w:lvl>
    <w:lvl w:ilvl="4">
      <w:start w:val="1"/>
      <w:numFmt w:val="bullet"/>
      <w:isLgl w:val="false"/>
      <w:suff w:val="tab"/>
      <w:lvlText w:val="•"/>
      <w:lvlJc w:val="left"/>
      <w:pPr>
        <w:ind w:left="4786" w:hanging="360"/>
      </w:pPr>
    </w:lvl>
    <w:lvl w:ilvl="5">
      <w:start w:val="1"/>
      <w:numFmt w:val="bullet"/>
      <w:isLgl w:val="false"/>
      <w:suff w:val="tab"/>
      <w:lvlText w:val="•"/>
      <w:lvlJc w:val="left"/>
      <w:pPr>
        <w:ind w:left="5773" w:hanging="360"/>
      </w:pPr>
    </w:lvl>
    <w:lvl w:ilvl="6">
      <w:start w:val="1"/>
      <w:numFmt w:val="bullet"/>
      <w:isLgl w:val="false"/>
      <w:suff w:val="tab"/>
      <w:lvlText w:val="•"/>
      <w:lvlJc w:val="left"/>
      <w:pPr>
        <w:ind w:left="6759" w:hanging="360"/>
      </w:pPr>
    </w:lvl>
    <w:lvl w:ilvl="7">
      <w:start w:val="1"/>
      <w:numFmt w:val="bullet"/>
      <w:isLgl w:val="false"/>
      <w:suff w:val="tab"/>
      <w:lvlText w:val="•"/>
      <w:lvlJc w:val="left"/>
      <w:pPr>
        <w:ind w:left="7746" w:hanging="360"/>
      </w:pPr>
    </w:lvl>
    <w:lvl w:ilvl="8">
      <w:start w:val="1"/>
      <w:numFmt w:val="bullet"/>
      <w:isLgl w:val="false"/>
      <w:suff w:val="tab"/>
      <w:lvlText w:val="•"/>
      <w:lvlJc w:val="left"/>
      <w:pPr>
        <w:ind w:left="8733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Ascii" w:hAnsiTheme="minorHAnsi"/>
        <w:color w:val="000000"/>
        <w:sz w:val="22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0">
    <w:name w:val="Heading 1 Char"/>
    <w:basedOn w:val="858"/>
    <w:link w:val="806"/>
    <w:uiPriority w:val="9"/>
    <w:rPr>
      <w:rFonts w:ascii="Arial" w:hAnsi="Arial" w:eastAsia="Arial" w:cs="Arial"/>
      <w:sz w:val="40"/>
      <w:szCs w:val="40"/>
    </w:rPr>
  </w:style>
  <w:style w:type="character" w:styleId="751">
    <w:name w:val="Heading 2 Char"/>
    <w:basedOn w:val="858"/>
    <w:link w:val="854"/>
    <w:uiPriority w:val="9"/>
    <w:rPr>
      <w:rFonts w:ascii="Arial" w:hAnsi="Arial" w:eastAsia="Arial" w:cs="Arial"/>
      <w:sz w:val="34"/>
    </w:rPr>
  </w:style>
  <w:style w:type="character" w:styleId="752">
    <w:name w:val="Heading 3 Char"/>
    <w:basedOn w:val="858"/>
    <w:link w:val="786"/>
    <w:uiPriority w:val="9"/>
    <w:rPr>
      <w:rFonts w:ascii="Arial" w:hAnsi="Arial" w:eastAsia="Arial" w:cs="Arial"/>
      <w:sz w:val="30"/>
      <w:szCs w:val="30"/>
    </w:rPr>
  </w:style>
  <w:style w:type="character" w:styleId="753">
    <w:name w:val="Heading 4 Char"/>
    <w:basedOn w:val="858"/>
    <w:link w:val="850"/>
    <w:uiPriority w:val="9"/>
    <w:rPr>
      <w:rFonts w:ascii="Arial" w:hAnsi="Arial" w:eastAsia="Arial" w:cs="Arial"/>
      <w:b/>
      <w:bCs/>
      <w:sz w:val="26"/>
      <w:szCs w:val="26"/>
    </w:rPr>
  </w:style>
  <w:style w:type="character" w:styleId="754">
    <w:name w:val="Heading 5 Char"/>
    <w:basedOn w:val="858"/>
    <w:link w:val="804"/>
    <w:uiPriority w:val="9"/>
    <w:rPr>
      <w:rFonts w:ascii="Arial" w:hAnsi="Arial" w:eastAsia="Arial" w:cs="Arial"/>
      <w:b/>
      <w:bCs/>
      <w:sz w:val="24"/>
      <w:szCs w:val="24"/>
    </w:rPr>
  </w:style>
  <w:style w:type="character" w:styleId="755">
    <w:name w:val="Heading 6 Char"/>
    <w:basedOn w:val="858"/>
    <w:link w:val="856"/>
    <w:uiPriority w:val="9"/>
    <w:rPr>
      <w:rFonts w:ascii="Arial" w:hAnsi="Arial" w:eastAsia="Arial" w:cs="Arial"/>
      <w:b/>
      <w:bCs/>
      <w:sz w:val="22"/>
      <w:szCs w:val="22"/>
    </w:rPr>
  </w:style>
  <w:style w:type="character" w:styleId="756">
    <w:name w:val="Heading 7 Char"/>
    <w:basedOn w:val="858"/>
    <w:link w:val="7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7">
    <w:name w:val="Heading 8 Char"/>
    <w:basedOn w:val="858"/>
    <w:link w:val="818"/>
    <w:uiPriority w:val="9"/>
    <w:rPr>
      <w:rFonts w:ascii="Arial" w:hAnsi="Arial" w:eastAsia="Arial" w:cs="Arial"/>
      <w:i/>
      <w:iCs/>
      <w:sz w:val="22"/>
      <w:szCs w:val="22"/>
    </w:rPr>
  </w:style>
  <w:style w:type="character" w:styleId="758">
    <w:name w:val="Heading 9 Char"/>
    <w:basedOn w:val="858"/>
    <w:link w:val="790"/>
    <w:uiPriority w:val="9"/>
    <w:rPr>
      <w:rFonts w:ascii="Arial" w:hAnsi="Arial" w:eastAsia="Arial" w:cs="Arial"/>
      <w:i/>
      <w:iCs/>
      <w:sz w:val="21"/>
      <w:szCs w:val="21"/>
    </w:rPr>
  </w:style>
  <w:style w:type="character" w:styleId="759">
    <w:name w:val="Title Char"/>
    <w:basedOn w:val="858"/>
    <w:link w:val="848"/>
    <w:uiPriority w:val="10"/>
    <w:rPr>
      <w:sz w:val="48"/>
      <w:szCs w:val="48"/>
    </w:rPr>
  </w:style>
  <w:style w:type="character" w:styleId="760">
    <w:name w:val="Subtitle Char"/>
    <w:basedOn w:val="858"/>
    <w:link w:val="840"/>
    <w:uiPriority w:val="11"/>
    <w:rPr>
      <w:sz w:val="24"/>
      <w:szCs w:val="24"/>
    </w:rPr>
  </w:style>
  <w:style w:type="character" w:styleId="761">
    <w:name w:val="Quote Char"/>
    <w:link w:val="852"/>
    <w:uiPriority w:val="29"/>
    <w:rPr>
      <w:i/>
    </w:rPr>
  </w:style>
  <w:style w:type="character" w:styleId="762">
    <w:name w:val="Intense Quote Char"/>
    <w:link w:val="838"/>
    <w:uiPriority w:val="30"/>
    <w:rPr>
      <w:i/>
    </w:rPr>
  </w:style>
  <w:style w:type="character" w:styleId="763">
    <w:name w:val="Header Char"/>
    <w:basedOn w:val="858"/>
    <w:link w:val="832"/>
    <w:uiPriority w:val="99"/>
  </w:style>
  <w:style w:type="character" w:styleId="764">
    <w:name w:val="Footer Char"/>
    <w:basedOn w:val="858"/>
    <w:link w:val="834"/>
    <w:uiPriority w:val="99"/>
  </w:style>
  <w:style w:type="character" w:styleId="765">
    <w:name w:val="Caption Char"/>
    <w:basedOn w:val="794"/>
    <w:link w:val="834"/>
    <w:uiPriority w:val="99"/>
  </w:style>
  <w:style w:type="paragraph" w:styleId="766">
    <w:name w:val="footnote text"/>
    <w:basedOn w:val="770"/>
    <w:link w:val="767"/>
    <w:uiPriority w:val="99"/>
    <w:semiHidden/>
    <w:unhideWhenUsed/>
    <w:pPr>
      <w:spacing w:after="40" w:line="240" w:lineRule="auto"/>
    </w:pPr>
    <w:rPr>
      <w:sz w:val="18"/>
    </w:rPr>
  </w:style>
  <w:style w:type="character" w:styleId="767">
    <w:name w:val="Footnote Text Char"/>
    <w:link w:val="766"/>
    <w:uiPriority w:val="99"/>
    <w:rPr>
      <w:sz w:val="18"/>
    </w:rPr>
  </w:style>
  <w:style w:type="character" w:styleId="768">
    <w:name w:val="Endnote Text Char"/>
    <w:link w:val="788"/>
    <w:uiPriority w:val="99"/>
    <w:rPr>
      <w:sz w:val="20"/>
    </w:rPr>
  </w:style>
  <w:style w:type="paragraph" w:styleId="769" w:default="1">
    <w:name w:val="Normal"/>
    <w:link w:val="770"/>
    <w:uiPriority w:val="0"/>
    <w:qFormat/>
  </w:style>
  <w:style w:type="character" w:styleId="770" w:default="1">
    <w:name w:val="Normal"/>
    <w:link w:val="769"/>
  </w:style>
  <w:style w:type="paragraph" w:styleId="771">
    <w:name w:val="Default"/>
    <w:link w:val="772"/>
    <w:pPr>
      <w:spacing w:after="0" w:line="240" w:lineRule="auto"/>
    </w:pPr>
    <w:rPr>
      <w:rFonts w:ascii="Times New Roman" w:hAnsi="Times New Roman"/>
      <w:color w:val="000000"/>
      <w:sz w:val="24"/>
    </w:rPr>
  </w:style>
  <w:style w:type="character" w:styleId="772">
    <w:name w:val="Default"/>
    <w:link w:val="771"/>
    <w:rPr>
      <w:rFonts w:ascii="Times New Roman" w:hAnsi="Times New Roman"/>
      <w:color w:val="000000"/>
      <w:sz w:val="24"/>
    </w:rPr>
  </w:style>
  <w:style w:type="paragraph" w:styleId="773">
    <w:name w:val="toc 2"/>
    <w:basedOn w:val="769"/>
    <w:link w:val="774"/>
    <w:uiPriority w:val="39"/>
    <w:pPr>
      <w:ind w:right="127"/>
      <w:jc w:val="right"/>
      <w:spacing w:before="140" w:after="0" w:line="240" w:lineRule="auto"/>
      <w:widowControl w:val="off"/>
    </w:pPr>
    <w:rPr>
      <w:rFonts w:ascii="Calibri" w:hAnsi="Calibri"/>
    </w:rPr>
  </w:style>
  <w:style w:type="character" w:styleId="774">
    <w:name w:val="toc 2"/>
    <w:basedOn w:val="770"/>
    <w:link w:val="773"/>
    <w:rPr>
      <w:rFonts w:ascii="Calibri" w:hAnsi="Calibri"/>
    </w:rPr>
  </w:style>
  <w:style w:type="paragraph" w:styleId="775">
    <w:name w:val="toc 4"/>
    <w:basedOn w:val="769"/>
    <w:next w:val="769"/>
    <w:link w:val="776"/>
    <w:uiPriority w:val="39"/>
    <w:pPr>
      <w:ind w:left="850" w:right="0" w:firstLine="0"/>
      <w:spacing w:after="57"/>
    </w:pPr>
  </w:style>
  <w:style w:type="character" w:styleId="776">
    <w:name w:val="toc 4"/>
    <w:basedOn w:val="770"/>
    <w:link w:val="775"/>
  </w:style>
  <w:style w:type="paragraph" w:styleId="777">
    <w:name w:val="Heading 7"/>
    <w:basedOn w:val="769"/>
    <w:next w:val="769"/>
    <w:link w:val="778"/>
    <w:uiPriority w:val="9"/>
    <w:qFormat/>
    <w:pPr>
      <w:keepLines/>
      <w:keepNext/>
      <w:spacing w:before="320" w:after="200"/>
      <w:outlineLvl w:val="6"/>
    </w:pPr>
    <w:rPr>
      <w:rFonts w:ascii="Arial" w:hAnsi="Arial"/>
      <w:b/>
      <w:i/>
      <w:sz w:val="22"/>
    </w:rPr>
  </w:style>
  <w:style w:type="character" w:styleId="778">
    <w:name w:val="Heading 7"/>
    <w:basedOn w:val="770"/>
    <w:link w:val="777"/>
    <w:rPr>
      <w:rFonts w:ascii="Arial" w:hAnsi="Arial"/>
      <w:b/>
      <w:i/>
      <w:sz w:val="22"/>
    </w:rPr>
  </w:style>
  <w:style w:type="paragraph" w:styleId="779">
    <w:name w:val="toc 6"/>
    <w:basedOn w:val="769"/>
    <w:next w:val="769"/>
    <w:link w:val="780"/>
    <w:uiPriority w:val="39"/>
    <w:pPr>
      <w:ind w:left="1417" w:right="0" w:firstLine="0"/>
      <w:spacing w:after="57"/>
    </w:pPr>
  </w:style>
  <w:style w:type="character" w:styleId="780">
    <w:name w:val="toc 6"/>
    <w:basedOn w:val="770"/>
    <w:link w:val="779"/>
  </w:style>
  <w:style w:type="paragraph" w:styleId="781">
    <w:name w:val="toc 7"/>
    <w:basedOn w:val="769"/>
    <w:next w:val="769"/>
    <w:link w:val="782"/>
    <w:uiPriority w:val="39"/>
    <w:pPr>
      <w:ind w:left="1701" w:right="0" w:firstLine="0"/>
      <w:spacing w:after="57"/>
    </w:pPr>
  </w:style>
  <w:style w:type="character" w:styleId="782">
    <w:name w:val="toc 7"/>
    <w:basedOn w:val="770"/>
    <w:link w:val="781"/>
  </w:style>
  <w:style w:type="paragraph" w:styleId="783">
    <w:name w:val="List Paragraph"/>
    <w:basedOn w:val="769"/>
    <w:link w:val="784"/>
    <w:pPr>
      <w:contextualSpacing/>
      <w:ind w:left="720" w:firstLine="0"/>
    </w:pPr>
  </w:style>
  <w:style w:type="character" w:styleId="784">
    <w:name w:val="List Paragraph"/>
    <w:basedOn w:val="770"/>
    <w:link w:val="783"/>
  </w:style>
  <w:style w:type="paragraph" w:styleId="785">
    <w:name w:val="Heading 3"/>
    <w:basedOn w:val="769"/>
    <w:link w:val="786"/>
    <w:uiPriority w:val="9"/>
    <w:qFormat/>
    <w:pPr>
      <w:ind w:left="678" w:firstLine="0"/>
      <w:spacing w:after="0" w:line="240" w:lineRule="auto"/>
      <w:widowControl w:val="off"/>
      <w:outlineLvl w:val="2"/>
    </w:pPr>
    <w:rPr>
      <w:rFonts w:ascii="Times New Roman" w:hAnsi="Times New Roman"/>
      <w:b/>
      <w:sz w:val="24"/>
    </w:rPr>
  </w:style>
  <w:style w:type="character" w:styleId="786">
    <w:name w:val="Heading 3"/>
    <w:basedOn w:val="770"/>
    <w:link w:val="785"/>
    <w:rPr>
      <w:rFonts w:ascii="Times New Roman" w:hAnsi="Times New Roman"/>
      <w:b/>
      <w:sz w:val="24"/>
    </w:rPr>
  </w:style>
  <w:style w:type="paragraph" w:styleId="787">
    <w:name w:val="endnote text"/>
    <w:basedOn w:val="769"/>
    <w:link w:val="788"/>
    <w:pPr>
      <w:spacing w:after="0" w:line="240" w:lineRule="auto"/>
    </w:pPr>
    <w:rPr>
      <w:sz w:val="20"/>
    </w:rPr>
  </w:style>
  <w:style w:type="character" w:styleId="788">
    <w:name w:val="endnote text"/>
    <w:basedOn w:val="770"/>
    <w:link w:val="787"/>
    <w:rPr>
      <w:sz w:val="20"/>
    </w:rPr>
  </w:style>
  <w:style w:type="paragraph" w:styleId="789">
    <w:name w:val="Heading 9"/>
    <w:basedOn w:val="769"/>
    <w:next w:val="769"/>
    <w:link w:val="790"/>
    <w:uiPriority w:val="9"/>
    <w:qFormat/>
    <w:pPr>
      <w:keepLines/>
      <w:keepNext/>
      <w:spacing w:before="320" w:after="200"/>
      <w:outlineLvl w:val="8"/>
    </w:pPr>
    <w:rPr>
      <w:rFonts w:ascii="Arial" w:hAnsi="Arial"/>
      <w:i/>
      <w:sz w:val="21"/>
    </w:rPr>
  </w:style>
  <w:style w:type="character" w:styleId="790">
    <w:name w:val="Heading 9"/>
    <w:basedOn w:val="770"/>
    <w:link w:val="789"/>
    <w:rPr>
      <w:rFonts w:ascii="Arial" w:hAnsi="Arial"/>
      <w:i/>
      <w:sz w:val="21"/>
    </w:rPr>
  </w:style>
  <w:style w:type="paragraph" w:styleId="791">
    <w:name w:val="FollowedHyperlink"/>
    <w:basedOn w:val="857"/>
    <w:link w:val="792"/>
    <w:rPr>
      <w:color w:val="800080" w:themeColor="followedHyperlink"/>
      <w:u w:val="single"/>
    </w:rPr>
  </w:style>
  <w:style w:type="character" w:styleId="792">
    <w:name w:val="FollowedHyperlink"/>
    <w:basedOn w:val="858"/>
    <w:link w:val="791"/>
    <w:rPr>
      <w:color w:val="800080" w:themeColor="followedHyperlink"/>
      <w:u w:val="single"/>
    </w:rPr>
  </w:style>
  <w:style w:type="paragraph" w:styleId="793">
    <w:name w:val="Caption"/>
    <w:basedOn w:val="769"/>
    <w:next w:val="769"/>
    <w:link w:val="794"/>
    <w:pPr>
      <w:spacing w:line="276" w:lineRule="auto"/>
    </w:pPr>
    <w:rPr>
      <w:b/>
      <w:color w:val="4f81bd" w:themeColor="accent1"/>
      <w:sz w:val="18"/>
    </w:rPr>
  </w:style>
  <w:style w:type="character" w:styleId="794">
    <w:name w:val="Caption"/>
    <w:basedOn w:val="770"/>
    <w:link w:val="793"/>
    <w:rPr>
      <w:b/>
      <w:color w:val="4f81bd" w:themeColor="accent1"/>
      <w:sz w:val="18"/>
    </w:rPr>
  </w:style>
  <w:style w:type="paragraph" w:styleId="795">
    <w:name w:val="Заголовок 11"/>
    <w:basedOn w:val="769"/>
    <w:link w:val="796"/>
    <w:pPr>
      <w:ind w:left="971" w:firstLine="0"/>
      <w:jc w:val="both"/>
      <w:spacing w:before="120" w:after="0" w:line="240" w:lineRule="auto"/>
      <w:widowControl w:val="off"/>
      <w:outlineLvl w:val="1"/>
    </w:pPr>
    <w:rPr>
      <w:rFonts w:ascii="Times New Roman" w:hAnsi="Times New Roman"/>
      <w:b/>
      <w:sz w:val="28"/>
    </w:rPr>
  </w:style>
  <w:style w:type="character" w:styleId="796">
    <w:name w:val="Заголовок 11"/>
    <w:basedOn w:val="770"/>
    <w:link w:val="795"/>
    <w:rPr>
      <w:rFonts w:ascii="Times New Roman" w:hAnsi="Times New Roman"/>
      <w:b/>
      <w:sz w:val="28"/>
    </w:rPr>
  </w:style>
  <w:style w:type="paragraph" w:styleId="797">
    <w:name w:val="Без интервала1"/>
    <w:link w:val="798"/>
    <w:pPr>
      <w:spacing w:after="0" w:line="240" w:lineRule="auto"/>
    </w:pPr>
    <w:rPr>
      <w:rFonts w:ascii="Calibri" w:hAnsi="Calibri"/>
    </w:rPr>
  </w:style>
  <w:style w:type="character" w:styleId="798">
    <w:name w:val="Без интервала1"/>
    <w:link w:val="797"/>
    <w:rPr>
      <w:rFonts w:ascii="Calibri" w:hAnsi="Calibri"/>
    </w:rPr>
  </w:style>
  <w:style w:type="paragraph" w:styleId="799">
    <w:name w:val="toc 3"/>
    <w:basedOn w:val="769"/>
    <w:link w:val="800"/>
    <w:uiPriority w:val="39"/>
    <w:pPr>
      <w:ind w:left="116" w:firstLine="0"/>
      <w:spacing w:before="139" w:after="0" w:line="240" w:lineRule="auto"/>
      <w:widowControl w:val="off"/>
    </w:pPr>
    <w:rPr>
      <w:rFonts w:ascii="Calibri" w:hAnsi="Calibri"/>
      <w:b/>
    </w:rPr>
  </w:style>
  <w:style w:type="character" w:styleId="800">
    <w:name w:val="toc 3"/>
    <w:basedOn w:val="770"/>
    <w:link w:val="799"/>
    <w:rPr>
      <w:rFonts w:ascii="Calibri" w:hAnsi="Calibri"/>
      <w:b/>
    </w:rPr>
  </w:style>
  <w:style w:type="paragraph" w:styleId="801">
    <w:name w:val="TOC Heading"/>
    <w:link w:val="802"/>
  </w:style>
  <w:style w:type="character" w:styleId="802">
    <w:name w:val="TOC Heading"/>
    <w:link w:val="801"/>
  </w:style>
  <w:style w:type="paragraph" w:styleId="803">
    <w:name w:val="Heading 5"/>
    <w:basedOn w:val="769"/>
    <w:next w:val="769"/>
    <w:link w:val="804"/>
    <w:uiPriority w:val="9"/>
    <w:qFormat/>
    <w:pPr>
      <w:keepLines/>
      <w:keepNext/>
      <w:spacing w:before="320" w:after="200"/>
      <w:outlineLvl w:val="4"/>
    </w:pPr>
    <w:rPr>
      <w:rFonts w:ascii="Arial" w:hAnsi="Arial"/>
      <w:b/>
      <w:sz w:val="24"/>
    </w:rPr>
  </w:style>
  <w:style w:type="character" w:styleId="804">
    <w:name w:val="Heading 5"/>
    <w:basedOn w:val="770"/>
    <w:link w:val="803"/>
    <w:rPr>
      <w:rFonts w:ascii="Arial" w:hAnsi="Arial"/>
      <w:b/>
      <w:sz w:val="24"/>
    </w:rPr>
  </w:style>
  <w:style w:type="paragraph" w:styleId="805">
    <w:name w:val="Heading 1"/>
    <w:basedOn w:val="769"/>
    <w:link w:val="806"/>
    <w:uiPriority w:val="9"/>
    <w:qFormat/>
    <w:pPr>
      <w:ind w:left="116" w:firstLine="0"/>
      <w:spacing w:after="0" w:line="240" w:lineRule="auto"/>
      <w:widowControl w:val="off"/>
      <w:outlineLvl w:val="0"/>
    </w:pPr>
    <w:rPr>
      <w:rFonts w:ascii="Cambria" w:hAnsi="Cambria"/>
      <w:b/>
      <w:sz w:val="28"/>
    </w:rPr>
  </w:style>
  <w:style w:type="character" w:styleId="806">
    <w:name w:val="Heading 1"/>
    <w:basedOn w:val="770"/>
    <w:link w:val="805"/>
    <w:rPr>
      <w:rFonts w:ascii="Cambria" w:hAnsi="Cambria"/>
      <w:b/>
      <w:sz w:val="28"/>
    </w:rPr>
  </w:style>
  <w:style w:type="paragraph" w:styleId="807">
    <w:name w:val="Body Text"/>
    <w:basedOn w:val="769"/>
    <w:link w:val="808"/>
    <w:pPr>
      <w:spacing w:after="0" w:line="240" w:lineRule="auto"/>
      <w:widowControl w:val="off"/>
    </w:pPr>
    <w:rPr>
      <w:rFonts w:ascii="Times New Roman" w:hAnsi="Times New Roman"/>
      <w:sz w:val="28"/>
    </w:rPr>
  </w:style>
  <w:style w:type="character" w:styleId="808">
    <w:name w:val="Body Text"/>
    <w:basedOn w:val="770"/>
    <w:link w:val="807"/>
    <w:rPr>
      <w:rFonts w:ascii="Times New Roman" w:hAnsi="Times New Roman"/>
      <w:sz w:val="28"/>
    </w:rPr>
  </w:style>
  <w:style w:type="paragraph" w:styleId="809">
    <w:name w:val="Table Paragraph"/>
    <w:basedOn w:val="769"/>
    <w:link w:val="810"/>
    <w:pPr>
      <w:ind w:left="110" w:firstLine="0"/>
      <w:spacing w:after="0" w:line="275" w:lineRule="exact"/>
      <w:widowControl w:val="off"/>
    </w:pPr>
    <w:rPr>
      <w:rFonts w:ascii="Times New Roman" w:hAnsi="Times New Roman"/>
    </w:rPr>
  </w:style>
  <w:style w:type="character" w:styleId="810">
    <w:name w:val="Table Paragraph"/>
    <w:basedOn w:val="770"/>
    <w:link w:val="809"/>
    <w:rPr>
      <w:rFonts w:ascii="Times New Roman" w:hAnsi="Times New Roman"/>
    </w:rPr>
  </w:style>
  <w:style w:type="paragraph" w:styleId="811">
    <w:name w:val="endnote reference"/>
    <w:basedOn w:val="857"/>
    <w:link w:val="812"/>
    <w:rPr>
      <w:vertAlign w:val="superscript"/>
    </w:rPr>
  </w:style>
  <w:style w:type="character" w:styleId="812">
    <w:name w:val="endnote reference"/>
    <w:basedOn w:val="858"/>
    <w:link w:val="811"/>
    <w:rPr>
      <w:vertAlign w:val="superscript"/>
    </w:rPr>
  </w:style>
  <w:style w:type="paragraph" w:styleId="813">
    <w:name w:val="Hyperlink"/>
    <w:basedOn w:val="857"/>
    <w:link w:val="814"/>
    <w:rPr>
      <w:color w:val="0000ff" w:themeColor="hyperlink"/>
      <w:u w:val="single"/>
    </w:rPr>
  </w:style>
  <w:style w:type="character" w:styleId="814">
    <w:name w:val="Hyperlink"/>
    <w:basedOn w:val="858"/>
    <w:link w:val="813"/>
    <w:rPr>
      <w:color w:val="0000ff" w:themeColor="hyperlink"/>
      <w:u w:val="single"/>
    </w:rPr>
  </w:style>
  <w:style w:type="paragraph" w:styleId="815">
    <w:name w:val="Footnote"/>
    <w:basedOn w:val="769"/>
    <w:link w:val="816"/>
    <w:pPr>
      <w:spacing w:after="40" w:line="240" w:lineRule="auto"/>
    </w:pPr>
    <w:rPr>
      <w:sz w:val="18"/>
    </w:rPr>
  </w:style>
  <w:style w:type="character" w:styleId="816">
    <w:name w:val="Footnote"/>
    <w:basedOn w:val="770"/>
    <w:link w:val="815"/>
    <w:rPr>
      <w:sz w:val="18"/>
    </w:rPr>
  </w:style>
  <w:style w:type="paragraph" w:styleId="817">
    <w:name w:val="Heading 8"/>
    <w:basedOn w:val="769"/>
    <w:next w:val="769"/>
    <w:link w:val="818"/>
    <w:uiPriority w:val="9"/>
    <w:qFormat/>
    <w:pPr>
      <w:keepLines/>
      <w:keepNext/>
      <w:spacing w:before="320" w:after="200"/>
      <w:outlineLvl w:val="7"/>
    </w:pPr>
    <w:rPr>
      <w:rFonts w:ascii="Arial" w:hAnsi="Arial"/>
      <w:i/>
      <w:sz w:val="22"/>
    </w:rPr>
  </w:style>
  <w:style w:type="character" w:styleId="818">
    <w:name w:val="Heading 8"/>
    <w:basedOn w:val="770"/>
    <w:link w:val="817"/>
    <w:rPr>
      <w:rFonts w:ascii="Arial" w:hAnsi="Arial"/>
      <w:i/>
      <w:sz w:val="22"/>
    </w:rPr>
  </w:style>
  <w:style w:type="paragraph" w:styleId="819">
    <w:name w:val="toc 1"/>
    <w:basedOn w:val="769"/>
    <w:link w:val="820"/>
    <w:uiPriority w:val="39"/>
    <w:pPr>
      <w:ind w:right="127"/>
      <w:jc w:val="right"/>
      <w:spacing w:before="142" w:after="0" w:line="240" w:lineRule="auto"/>
      <w:widowControl w:val="off"/>
    </w:pPr>
    <w:rPr>
      <w:rFonts w:ascii="Calibri" w:hAnsi="Calibri"/>
      <w:b/>
    </w:rPr>
  </w:style>
  <w:style w:type="character" w:styleId="820">
    <w:name w:val="toc 1"/>
    <w:basedOn w:val="770"/>
    <w:link w:val="819"/>
    <w:rPr>
      <w:rFonts w:ascii="Calibri" w:hAnsi="Calibri"/>
      <w:b/>
    </w:rPr>
  </w:style>
  <w:style w:type="paragraph" w:styleId="821">
    <w:name w:val="Header and Footer"/>
    <w:link w:val="822"/>
    <w:pPr>
      <w:jc w:val="both"/>
      <w:spacing w:line="240" w:lineRule="auto"/>
    </w:pPr>
    <w:rPr>
      <w:rFonts w:ascii="XO Thames" w:hAnsi="XO Thames"/>
      <w:sz w:val="20"/>
    </w:rPr>
  </w:style>
  <w:style w:type="character" w:styleId="822">
    <w:name w:val="Header and Footer"/>
    <w:link w:val="821"/>
    <w:rPr>
      <w:rFonts w:ascii="XO Thames" w:hAnsi="XO Thames"/>
      <w:sz w:val="20"/>
    </w:rPr>
  </w:style>
  <w:style w:type="paragraph" w:styleId="823">
    <w:name w:val="table of figures"/>
    <w:basedOn w:val="769"/>
    <w:next w:val="769"/>
    <w:link w:val="824"/>
    <w:pPr>
      <w:spacing w:after="0"/>
    </w:pPr>
  </w:style>
  <w:style w:type="character" w:styleId="824">
    <w:name w:val="table of figures"/>
    <w:basedOn w:val="770"/>
    <w:link w:val="823"/>
  </w:style>
  <w:style w:type="paragraph" w:styleId="825">
    <w:name w:val="Balloon Text"/>
    <w:basedOn w:val="769"/>
    <w:link w:val="826"/>
    <w:pPr>
      <w:spacing w:after="0" w:line="240" w:lineRule="auto"/>
    </w:pPr>
    <w:rPr>
      <w:rFonts w:ascii="Tahoma" w:hAnsi="Tahoma"/>
      <w:sz w:val="16"/>
    </w:rPr>
  </w:style>
  <w:style w:type="character" w:styleId="826">
    <w:name w:val="Balloon Text"/>
    <w:basedOn w:val="770"/>
    <w:link w:val="825"/>
    <w:rPr>
      <w:rFonts w:ascii="Tahoma" w:hAnsi="Tahoma"/>
      <w:sz w:val="16"/>
    </w:rPr>
  </w:style>
  <w:style w:type="paragraph" w:styleId="827">
    <w:name w:val="toc 9"/>
    <w:basedOn w:val="769"/>
    <w:next w:val="769"/>
    <w:link w:val="828"/>
    <w:uiPriority w:val="39"/>
    <w:pPr>
      <w:ind w:left="2268" w:right="0" w:firstLine="0"/>
      <w:spacing w:after="57"/>
    </w:pPr>
  </w:style>
  <w:style w:type="character" w:styleId="828">
    <w:name w:val="toc 9"/>
    <w:basedOn w:val="770"/>
    <w:link w:val="827"/>
  </w:style>
  <w:style w:type="paragraph" w:styleId="829">
    <w:name w:val="toc 8"/>
    <w:basedOn w:val="769"/>
    <w:next w:val="769"/>
    <w:link w:val="830"/>
    <w:uiPriority w:val="39"/>
    <w:pPr>
      <w:ind w:left="1984" w:right="0" w:firstLine="0"/>
      <w:spacing w:after="57"/>
    </w:pPr>
  </w:style>
  <w:style w:type="character" w:styleId="830">
    <w:name w:val="toc 8"/>
    <w:basedOn w:val="770"/>
    <w:link w:val="829"/>
  </w:style>
  <w:style w:type="paragraph" w:styleId="831">
    <w:name w:val="Header"/>
    <w:basedOn w:val="769"/>
    <w:link w:val="832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32">
    <w:name w:val="Header"/>
    <w:basedOn w:val="770"/>
    <w:link w:val="831"/>
  </w:style>
  <w:style w:type="paragraph" w:styleId="833">
    <w:name w:val="Footer"/>
    <w:basedOn w:val="769"/>
    <w:link w:val="834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34">
    <w:name w:val="Footer"/>
    <w:basedOn w:val="770"/>
    <w:link w:val="833"/>
  </w:style>
  <w:style w:type="paragraph" w:styleId="835">
    <w:name w:val="toc 5"/>
    <w:basedOn w:val="769"/>
    <w:next w:val="769"/>
    <w:link w:val="836"/>
    <w:uiPriority w:val="39"/>
    <w:pPr>
      <w:ind w:left="1134" w:right="0" w:firstLine="0"/>
      <w:spacing w:after="57"/>
    </w:pPr>
  </w:style>
  <w:style w:type="character" w:styleId="836">
    <w:name w:val="toc 5"/>
    <w:basedOn w:val="770"/>
    <w:link w:val="835"/>
  </w:style>
  <w:style w:type="paragraph" w:styleId="837">
    <w:name w:val="Intense Quote"/>
    <w:basedOn w:val="769"/>
    <w:next w:val="769"/>
    <w:link w:val="838"/>
    <w:pPr>
      <w:contextualSpacing w:val="0"/>
      <w:ind w:left="720" w:right="720" w:firstLine="0"/>
    </w:pPr>
    <w:rPr>
      <w:i/>
    </w:rPr>
  </w:style>
  <w:style w:type="character" w:styleId="838">
    <w:name w:val="Intense Quote"/>
    <w:basedOn w:val="770"/>
    <w:link w:val="837"/>
    <w:rPr>
      <w:i/>
    </w:rPr>
  </w:style>
  <w:style w:type="paragraph" w:styleId="839">
    <w:name w:val="Subtitle"/>
    <w:basedOn w:val="769"/>
    <w:next w:val="769"/>
    <w:link w:val="840"/>
    <w:uiPriority w:val="11"/>
    <w:qFormat/>
    <w:pPr>
      <w:spacing w:before="200" w:after="200"/>
    </w:pPr>
    <w:rPr>
      <w:sz w:val="24"/>
    </w:rPr>
  </w:style>
  <w:style w:type="character" w:styleId="840">
    <w:name w:val="Subtitle"/>
    <w:basedOn w:val="770"/>
    <w:link w:val="839"/>
    <w:rPr>
      <w:sz w:val="24"/>
    </w:rPr>
  </w:style>
  <w:style w:type="paragraph" w:styleId="841">
    <w:name w:val="No Spacing"/>
    <w:link w:val="842"/>
    <w:pPr>
      <w:spacing w:before="0" w:after="0" w:line="240" w:lineRule="auto"/>
    </w:pPr>
  </w:style>
  <w:style w:type="character" w:styleId="842">
    <w:name w:val="No Spacing"/>
    <w:link w:val="841"/>
  </w:style>
  <w:style w:type="paragraph" w:styleId="843">
    <w:name w:val="toc 10"/>
    <w:next w:val="769"/>
    <w:link w:val="844"/>
    <w:uiPriority w:val="39"/>
    <w:pPr>
      <w:ind w:left="1800" w:firstLine="0"/>
      <w:jc w:val="left"/>
    </w:pPr>
    <w:rPr>
      <w:rFonts w:ascii="XO Thames" w:hAnsi="XO Thames"/>
      <w:sz w:val="28"/>
    </w:rPr>
  </w:style>
  <w:style w:type="character" w:styleId="844">
    <w:name w:val="toc 10"/>
    <w:link w:val="843"/>
    <w:rPr>
      <w:rFonts w:ascii="XO Thames" w:hAnsi="XO Thames"/>
      <w:sz w:val="28"/>
    </w:rPr>
  </w:style>
  <w:style w:type="paragraph" w:styleId="845">
    <w:name w:val="footnote reference"/>
    <w:basedOn w:val="857"/>
    <w:link w:val="846"/>
    <w:rPr>
      <w:vertAlign w:val="superscript"/>
    </w:rPr>
  </w:style>
  <w:style w:type="character" w:styleId="846">
    <w:name w:val="footnote reference"/>
    <w:basedOn w:val="858"/>
    <w:link w:val="845"/>
    <w:rPr>
      <w:vertAlign w:val="superscript"/>
    </w:rPr>
  </w:style>
  <w:style w:type="paragraph" w:styleId="847">
    <w:name w:val="Title"/>
    <w:basedOn w:val="769"/>
    <w:next w:val="769"/>
    <w:link w:val="848"/>
    <w:uiPriority w:val="10"/>
    <w:qFormat/>
    <w:pPr>
      <w:contextualSpacing/>
      <w:spacing w:before="300" w:after="200"/>
    </w:pPr>
    <w:rPr>
      <w:sz w:val="48"/>
    </w:rPr>
  </w:style>
  <w:style w:type="character" w:styleId="848">
    <w:name w:val="Title"/>
    <w:basedOn w:val="770"/>
    <w:link w:val="847"/>
    <w:rPr>
      <w:sz w:val="48"/>
    </w:rPr>
  </w:style>
  <w:style w:type="paragraph" w:styleId="849">
    <w:name w:val="Heading 4"/>
    <w:basedOn w:val="769"/>
    <w:next w:val="769"/>
    <w:link w:val="850"/>
    <w:uiPriority w:val="9"/>
    <w:qFormat/>
    <w:pPr>
      <w:keepLines/>
      <w:keepNext/>
      <w:spacing w:before="320" w:after="200"/>
      <w:outlineLvl w:val="3"/>
    </w:pPr>
    <w:rPr>
      <w:rFonts w:ascii="Arial" w:hAnsi="Arial"/>
      <w:b/>
      <w:sz w:val="26"/>
    </w:rPr>
  </w:style>
  <w:style w:type="character" w:styleId="850">
    <w:name w:val="Heading 4"/>
    <w:basedOn w:val="770"/>
    <w:link w:val="849"/>
    <w:rPr>
      <w:rFonts w:ascii="Arial" w:hAnsi="Arial"/>
      <w:b/>
      <w:sz w:val="26"/>
    </w:rPr>
  </w:style>
  <w:style w:type="paragraph" w:styleId="851">
    <w:name w:val="Quote"/>
    <w:basedOn w:val="769"/>
    <w:next w:val="769"/>
    <w:link w:val="852"/>
    <w:pPr>
      <w:ind w:left="720" w:right="720" w:firstLine="0"/>
    </w:pPr>
    <w:rPr>
      <w:i/>
    </w:rPr>
  </w:style>
  <w:style w:type="character" w:styleId="852">
    <w:name w:val="Quote"/>
    <w:basedOn w:val="770"/>
    <w:link w:val="851"/>
    <w:rPr>
      <w:i/>
    </w:rPr>
  </w:style>
  <w:style w:type="paragraph" w:styleId="853">
    <w:name w:val="Heading 2"/>
    <w:basedOn w:val="769"/>
    <w:link w:val="854"/>
    <w:uiPriority w:val="9"/>
    <w:qFormat/>
    <w:pPr>
      <w:ind w:left="116" w:firstLine="0"/>
      <w:spacing w:before="200" w:after="0" w:line="240" w:lineRule="auto"/>
      <w:widowControl w:val="off"/>
      <w:outlineLvl w:val="1"/>
    </w:pPr>
    <w:rPr>
      <w:rFonts w:ascii="Cambria" w:hAnsi="Cambria"/>
      <w:b/>
      <w:sz w:val="26"/>
    </w:rPr>
  </w:style>
  <w:style w:type="character" w:styleId="854">
    <w:name w:val="Heading 2"/>
    <w:basedOn w:val="770"/>
    <w:link w:val="853"/>
    <w:rPr>
      <w:rFonts w:ascii="Cambria" w:hAnsi="Cambria"/>
      <w:b/>
      <w:sz w:val="26"/>
    </w:rPr>
  </w:style>
  <w:style w:type="paragraph" w:styleId="855">
    <w:name w:val="Heading 6"/>
    <w:basedOn w:val="769"/>
    <w:next w:val="769"/>
    <w:link w:val="856"/>
    <w:uiPriority w:val="9"/>
    <w:qFormat/>
    <w:pPr>
      <w:keepLines/>
      <w:keepNext/>
      <w:spacing w:before="320" w:after="200"/>
      <w:outlineLvl w:val="5"/>
    </w:pPr>
    <w:rPr>
      <w:rFonts w:ascii="Arial" w:hAnsi="Arial"/>
      <w:b/>
      <w:sz w:val="22"/>
    </w:rPr>
  </w:style>
  <w:style w:type="character" w:styleId="856">
    <w:name w:val="Heading 6"/>
    <w:basedOn w:val="770"/>
    <w:link w:val="855"/>
    <w:rPr>
      <w:rFonts w:ascii="Arial" w:hAnsi="Arial"/>
      <w:b/>
      <w:sz w:val="22"/>
    </w:rPr>
  </w:style>
  <w:style w:type="paragraph" w:styleId="857">
    <w:name w:val="Default Paragraph Font"/>
    <w:link w:val="858"/>
  </w:style>
  <w:style w:type="character" w:styleId="858">
    <w:name w:val="Default Paragraph Font"/>
    <w:link w:val="857"/>
  </w:style>
  <w:style w:type="table" w:styleId="859">
    <w:name w:val="List Table 6 Colorful - Accent 3"/>
    <w:basedOn w:val="922"/>
    <w:pPr>
      <w:spacing w:after="0" w:line="240" w:lineRule="auto"/>
    </w:pPr>
    <w:tblPr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</w:style>
  <w:style w:type="table" w:styleId="860">
    <w:name w:val="List Table 3"/>
    <w:basedOn w:val="922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</w:style>
  <w:style w:type="table" w:styleId="861">
    <w:name w:val="List Table 5 Dark - Accent 6"/>
    <w:basedOn w:val="922"/>
    <w:pPr>
      <w:spacing w:after="0" w:line="240" w:lineRule="auto"/>
    </w:pPr>
    <w:tblPr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</w:style>
  <w:style w:type="table" w:styleId="862">
    <w:name w:val="Grid Table 3 - Accent 3"/>
    <w:basedOn w:val="922"/>
    <w:pPr>
      <w:spacing w:after="0" w:line="240" w:lineRule="auto"/>
    </w:pPr>
    <w:tblPr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863">
    <w:name w:val="Grid Table 6 Colorful - Accent 4"/>
    <w:basedOn w:val="922"/>
    <w:pPr>
      <w:spacing w:after="0" w:line="240" w:lineRule="auto"/>
    </w:pPr>
    <w:tblPr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864">
    <w:name w:val="List Table 6 Colorful - Accent 1"/>
    <w:basedOn w:val="922"/>
    <w:pPr>
      <w:spacing w:after="0" w:line="240" w:lineRule="auto"/>
    </w:pPr>
    <w:tblPr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</w:style>
  <w:style w:type="table" w:styleId="865">
    <w:name w:val="List Table 7 Colorful"/>
    <w:basedOn w:val="922"/>
    <w:pPr>
      <w:spacing w:after="0" w:line="240" w:lineRule="auto"/>
    </w:pPr>
    <w:tblPr>
      <w:tblInd w:w="0" w:type="dxa"/>
      <w:tblBorders>
        <w:right w:val="single" w:color="000000" w:themeColor="text1" w:themeTint="80" w:sz="4" w:space="0"/>
      </w:tblBorders>
    </w:tblPr>
  </w:style>
  <w:style w:type="table" w:styleId="866">
    <w:name w:val="List Table 7 Colorful - Accent 2"/>
    <w:basedOn w:val="922"/>
    <w:pPr>
      <w:spacing w:after="0" w:line="240" w:lineRule="auto"/>
    </w:pPr>
    <w:tblPr>
      <w:tblInd w:w="0" w:type="dxa"/>
      <w:tblBorders>
        <w:right w:val="single" w:color="000000" w:themeColor="accent2" w:themeTint="97" w:sz="4" w:space="0"/>
      </w:tblBorders>
    </w:tblPr>
  </w:style>
  <w:style w:type="table" w:styleId="867">
    <w:name w:val="Grid Table 4 - Accent 5"/>
    <w:basedOn w:val="922"/>
    <w:pPr>
      <w:spacing w:after="0" w:line="240" w:lineRule="auto"/>
    </w:pPr>
    <w:tblPr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</w:style>
  <w:style w:type="table" w:styleId="868">
    <w:name w:val="List Table 5 Dark"/>
    <w:basedOn w:val="922"/>
    <w:pPr>
      <w:spacing w:after="0" w:line="240" w:lineRule="auto"/>
    </w:pPr>
    <w:tblPr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</w:style>
  <w:style w:type="table" w:styleId="869">
    <w:name w:val="List Table 2 - Accent 2"/>
    <w:basedOn w:val="922"/>
    <w:pPr>
      <w:spacing w:after="0" w:line="240" w:lineRule="auto"/>
    </w:pPr>
    <w:tblPr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</w:style>
  <w:style w:type="table" w:styleId="870">
    <w:name w:val="Bordered &amp; Lined - Accent"/>
    <w:basedOn w:val="922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</w:style>
  <w:style w:type="table" w:styleId="871">
    <w:name w:val="Grid Table 6 Colorful - Accent 3"/>
    <w:basedOn w:val="922"/>
    <w:pPr>
      <w:spacing w:after="0" w:line="240" w:lineRule="auto"/>
    </w:pPr>
    <w:tblPr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872">
    <w:name w:val="Grid Table 1 Light - Accent 4"/>
    <w:basedOn w:val="922"/>
    <w:pPr>
      <w:spacing w:after="0" w:line="240" w:lineRule="auto"/>
    </w:pPr>
    <w:tblPr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</w:style>
  <w:style w:type="table" w:styleId="873">
    <w:name w:val="Grid Table 6 Colorful - Accent 6"/>
    <w:basedOn w:val="922"/>
    <w:pPr>
      <w:spacing w:after="0" w:line="240" w:lineRule="auto"/>
    </w:pPr>
    <w:tblPr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874">
    <w:name w:val="List Table 4 - Accent 2"/>
    <w:basedOn w:val="922"/>
    <w:pPr>
      <w:spacing w:after="0" w:line="240" w:lineRule="auto"/>
    </w:pPr>
    <w:tblPr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</w:style>
  <w:style w:type="table" w:styleId="875">
    <w:name w:val="List Table 5 Dark - Accent 4"/>
    <w:basedOn w:val="922"/>
    <w:pPr>
      <w:spacing w:after="0" w:line="240" w:lineRule="auto"/>
    </w:pPr>
    <w:tblPr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</w:style>
  <w:style w:type="table" w:styleId="876">
    <w:name w:val="Lined - Accent 4"/>
    <w:basedOn w:val="922"/>
    <w:pPr>
      <w:spacing w:after="0" w:line="240" w:lineRule="auto"/>
    </w:pPr>
    <w:rPr>
      <w:color w:val="404040"/>
    </w:rPr>
    <w:tblPr>
      <w:tblInd w:w="0" w:type="dxa"/>
    </w:tblPr>
  </w:style>
  <w:style w:type="table" w:styleId="877">
    <w:name w:val="Grid Table 2 - Accent 4"/>
    <w:basedOn w:val="922"/>
    <w:pPr>
      <w:spacing w:after="0" w:line="240" w:lineRule="auto"/>
    </w:pPr>
    <w:tblPr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878">
    <w:name w:val="List Table 7 Colorful - Accent 5"/>
    <w:basedOn w:val="922"/>
    <w:pPr>
      <w:spacing w:after="0" w:line="240" w:lineRule="auto"/>
    </w:pPr>
    <w:tblPr>
      <w:tblInd w:w="0" w:type="dxa"/>
      <w:tblBorders>
        <w:right w:val="single" w:color="000000" w:themeColor="accent5" w:themeTint="9A" w:sz="4" w:space="0"/>
      </w:tblBorders>
    </w:tblPr>
  </w:style>
  <w:style w:type="table" w:styleId="879">
    <w:name w:val="Grid Table 1 Light - Accent 6"/>
    <w:basedOn w:val="922"/>
    <w:pPr>
      <w:spacing w:after="0" w:line="240" w:lineRule="auto"/>
    </w:pPr>
    <w:tblPr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</w:style>
  <w:style w:type="table" w:styleId="880">
    <w:name w:val="Bordered - Accent 3"/>
    <w:basedOn w:val="922"/>
    <w:pPr>
      <w:spacing w:after="0" w:line="240" w:lineRule="auto"/>
    </w:pPr>
    <w:tblPr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</w:style>
  <w:style w:type="table" w:styleId="881">
    <w:name w:val="Plain Table 4"/>
    <w:basedOn w:val="922"/>
    <w:pPr>
      <w:spacing w:after="0" w:line="240" w:lineRule="auto"/>
    </w:pPr>
    <w:tblPr>
      <w:tblInd w:w="0" w:type="dxa"/>
    </w:tblPr>
  </w:style>
  <w:style w:type="table" w:styleId="882">
    <w:name w:val="List Table 2 - Accent 1"/>
    <w:basedOn w:val="922"/>
    <w:pPr>
      <w:spacing w:after="0" w:line="240" w:lineRule="auto"/>
    </w:pPr>
    <w:tblPr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</w:style>
  <w:style w:type="table" w:styleId="883">
    <w:name w:val="List Table 1 Light"/>
    <w:basedOn w:val="922"/>
    <w:pPr>
      <w:spacing w:after="0" w:line="240" w:lineRule="auto"/>
    </w:pPr>
    <w:tblPr>
      <w:tblInd w:w="0" w:type="dxa"/>
    </w:tblPr>
  </w:style>
  <w:style w:type="table" w:styleId="884">
    <w:name w:val="List Table 5 Dark - Accent 5"/>
    <w:basedOn w:val="922"/>
    <w:pPr>
      <w:spacing w:after="0" w:line="240" w:lineRule="auto"/>
    </w:pPr>
    <w:tblPr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</w:style>
  <w:style w:type="table" w:styleId="885">
    <w:name w:val="Grid Table 2 - Accent 6"/>
    <w:basedOn w:val="922"/>
    <w:pPr>
      <w:spacing w:after="0" w:line="240" w:lineRule="auto"/>
    </w:pPr>
    <w:tblPr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886">
    <w:name w:val="Grid Table 6 Colorful - Accent 1"/>
    <w:basedOn w:val="922"/>
    <w:pPr>
      <w:spacing w:after="0" w:line="240" w:lineRule="auto"/>
    </w:pPr>
    <w:tblPr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</w:style>
  <w:style w:type="table" w:styleId="887">
    <w:name w:val="Grid Table 7 Colorful - Accent 1"/>
    <w:basedOn w:val="922"/>
    <w:pPr>
      <w:spacing w:after="0" w:line="240" w:lineRule="auto"/>
    </w:pPr>
    <w:tblPr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</w:style>
  <w:style w:type="table" w:styleId="888">
    <w:name w:val="List Table 1 Light - Accent 5"/>
    <w:basedOn w:val="922"/>
    <w:pPr>
      <w:spacing w:after="0" w:line="240" w:lineRule="auto"/>
    </w:pPr>
    <w:tblPr>
      <w:tblInd w:w="0" w:type="dxa"/>
    </w:tblPr>
  </w:style>
  <w:style w:type="table" w:styleId="889">
    <w:name w:val="Bordered &amp; Lined - Accent 4"/>
    <w:basedOn w:val="922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</w:style>
  <w:style w:type="table" w:styleId="890">
    <w:name w:val="Bordered - Accent 2"/>
    <w:basedOn w:val="922"/>
    <w:pPr>
      <w:spacing w:after="0" w:line="240" w:lineRule="auto"/>
    </w:pPr>
    <w:tblPr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</w:style>
  <w:style w:type="table" w:styleId="891">
    <w:name w:val="List Table 5 Dark - Accent 1"/>
    <w:basedOn w:val="922"/>
    <w:pPr>
      <w:spacing w:after="0" w:line="240" w:lineRule="auto"/>
    </w:pPr>
    <w:tblPr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</w:style>
  <w:style w:type="table" w:styleId="892">
    <w:name w:val="List Table 7 Colorful - Accent 1"/>
    <w:basedOn w:val="922"/>
    <w:pPr>
      <w:spacing w:after="0" w:line="240" w:lineRule="auto"/>
    </w:pPr>
    <w:tblPr>
      <w:tblInd w:w="0" w:type="dxa"/>
      <w:tblBorders>
        <w:right w:val="single" w:color="000000" w:themeColor="accent1" w:sz="4" w:space="0"/>
      </w:tblBorders>
    </w:tblPr>
  </w:style>
  <w:style w:type="table" w:styleId="893">
    <w:name w:val="Grid Table 5 Dark - Accent 5"/>
    <w:basedOn w:val="922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94">
    <w:name w:val="Lined - Accent 5"/>
    <w:basedOn w:val="922"/>
    <w:pPr>
      <w:spacing w:after="0" w:line="240" w:lineRule="auto"/>
    </w:pPr>
    <w:rPr>
      <w:color w:val="404040"/>
    </w:rPr>
    <w:tblPr>
      <w:tblInd w:w="0" w:type="dxa"/>
    </w:tblPr>
  </w:style>
  <w:style w:type="table" w:styleId="895">
    <w:name w:val="List Table 4 - Accent 1"/>
    <w:basedOn w:val="922"/>
    <w:pPr>
      <w:spacing w:after="0" w:line="240" w:lineRule="auto"/>
    </w:pPr>
    <w:tblPr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</w:style>
  <w:style w:type="table" w:styleId="896">
    <w:name w:val="List Table 7 Colorful - Accent 6"/>
    <w:basedOn w:val="922"/>
    <w:pPr>
      <w:spacing w:after="0" w:line="240" w:lineRule="auto"/>
    </w:pPr>
    <w:tblPr>
      <w:tblInd w:w="0" w:type="dxa"/>
      <w:tblBorders>
        <w:right w:val="single" w:color="000000" w:themeColor="accent6" w:themeTint="98" w:sz="4" w:space="0"/>
      </w:tblBorders>
    </w:tblPr>
  </w:style>
  <w:style w:type="table" w:styleId="897">
    <w:name w:val="Grid Table 3 - Accent 5"/>
    <w:basedOn w:val="922"/>
    <w:pPr>
      <w:spacing w:after="0" w:line="240" w:lineRule="auto"/>
    </w:pPr>
    <w:tblPr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898">
    <w:name w:val="Grid Table 1 Light - Accent 5"/>
    <w:basedOn w:val="922"/>
    <w:pPr>
      <w:spacing w:after="0" w:line="240" w:lineRule="auto"/>
    </w:pPr>
    <w:tblPr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</w:style>
  <w:style w:type="table" w:styleId="899">
    <w:name w:val="Grid Table 3 - Accent 2"/>
    <w:basedOn w:val="922"/>
    <w:pPr>
      <w:spacing w:after="0" w:line="240" w:lineRule="auto"/>
    </w:pPr>
    <w:tblPr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900">
    <w:name w:val="Grid Table 3 - Accent 1"/>
    <w:basedOn w:val="922"/>
    <w:pPr>
      <w:spacing w:after="0" w:line="240" w:lineRule="auto"/>
    </w:pPr>
    <w:tblPr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</w:style>
  <w:style w:type="table" w:styleId="901">
    <w:name w:val="List Table 6 Colorful - Accent 6"/>
    <w:basedOn w:val="922"/>
    <w:pPr>
      <w:spacing w:after="0" w:line="240" w:lineRule="auto"/>
    </w:pPr>
    <w:tblPr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</w:style>
  <w:style w:type="table" w:styleId="902">
    <w:name w:val="Grid Table 5 Dark- Accent 4"/>
    <w:basedOn w:val="922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903">
    <w:name w:val="Grid Table 2"/>
    <w:basedOn w:val="922"/>
    <w:pPr>
      <w:spacing w:after="0" w:line="240" w:lineRule="auto"/>
    </w:pPr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</w:style>
  <w:style w:type="table" w:styleId="904">
    <w:name w:val="Grid Table 1 Light - Accent 2"/>
    <w:basedOn w:val="922"/>
    <w:pPr>
      <w:spacing w:after="0" w:line="240" w:lineRule="auto"/>
    </w:pPr>
    <w:tblPr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</w:style>
  <w:style w:type="table" w:styleId="905">
    <w:name w:val="List Table 3 - Accent 1"/>
    <w:basedOn w:val="922"/>
    <w:pPr>
      <w:spacing w:after="0" w:line="240" w:lineRule="auto"/>
    </w:pPr>
    <w:tblPr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</w:style>
  <w:style w:type="table" w:styleId="906">
    <w:name w:val="Lined - Accent"/>
    <w:basedOn w:val="922"/>
    <w:pPr>
      <w:spacing w:after="0" w:line="240" w:lineRule="auto"/>
    </w:pPr>
    <w:rPr>
      <w:color w:val="404040"/>
    </w:rPr>
    <w:tblPr>
      <w:tblInd w:w="0" w:type="dxa"/>
    </w:tblPr>
  </w:style>
  <w:style w:type="table" w:styleId="907">
    <w:name w:val="List Table 3 - Accent 6"/>
    <w:basedOn w:val="922"/>
    <w:pPr>
      <w:spacing w:after="0" w:line="240" w:lineRule="auto"/>
    </w:pPr>
    <w:tblPr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</w:style>
  <w:style w:type="table" w:styleId="908">
    <w:name w:val="Grid Table 6 Colorful - Accent 5"/>
    <w:basedOn w:val="922"/>
    <w:pPr>
      <w:spacing w:after="0" w:line="240" w:lineRule="auto"/>
    </w:pPr>
    <w:tblPr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909">
    <w:name w:val="Table Grid Light"/>
    <w:basedOn w:val="922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10">
    <w:name w:val="Grid Table 1 Light"/>
    <w:basedOn w:val="922"/>
    <w:pPr>
      <w:spacing w:after="0" w:line="240" w:lineRule="auto"/>
    </w:pPr>
    <w:tblPr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</w:style>
  <w:style w:type="table" w:styleId="911">
    <w:name w:val="Bordered &amp; Lined - Accent 3"/>
    <w:basedOn w:val="922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</w:style>
  <w:style w:type="table" w:styleId="912">
    <w:name w:val="Grid Table 4 - Accent 2"/>
    <w:basedOn w:val="922"/>
    <w:pPr>
      <w:spacing w:after="0" w:line="240" w:lineRule="auto"/>
    </w:pPr>
    <w:tblPr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</w:style>
  <w:style w:type="table" w:styleId="913">
    <w:name w:val="List Table 4 - Accent 5"/>
    <w:basedOn w:val="922"/>
    <w:pPr>
      <w:spacing w:after="0" w:line="240" w:lineRule="auto"/>
    </w:pPr>
    <w:tblPr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</w:style>
  <w:style w:type="table" w:styleId="914">
    <w:name w:val="Grid Table 7 Colorful - Accent 6"/>
    <w:basedOn w:val="922"/>
    <w:pPr>
      <w:spacing w:after="0" w:line="240" w:lineRule="auto"/>
    </w:pPr>
    <w:tblPr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</w:style>
  <w:style w:type="table" w:styleId="915">
    <w:name w:val="Lined - Accent 6"/>
    <w:basedOn w:val="922"/>
    <w:pPr>
      <w:spacing w:after="0" w:line="240" w:lineRule="auto"/>
    </w:pPr>
    <w:rPr>
      <w:color w:val="404040"/>
    </w:rPr>
    <w:tblPr>
      <w:tblInd w:w="0" w:type="dxa"/>
    </w:tblPr>
  </w:style>
  <w:style w:type="table" w:styleId="916">
    <w:name w:val="Grid Table 5 Dark"/>
    <w:basedOn w:val="922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917">
    <w:name w:val="Grid Table 7 Colorful - Accent 4"/>
    <w:basedOn w:val="922"/>
    <w:pPr>
      <w:spacing w:after="0" w:line="240" w:lineRule="auto"/>
    </w:pPr>
    <w:tblPr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918">
    <w:name w:val="List Table 1 Light - Accent 1"/>
    <w:basedOn w:val="922"/>
    <w:pPr>
      <w:spacing w:after="0" w:line="240" w:lineRule="auto"/>
    </w:pPr>
    <w:tblPr>
      <w:tblInd w:w="0" w:type="dxa"/>
    </w:tblPr>
  </w:style>
  <w:style w:type="table" w:styleId="919">
    <w:name w:val="List Table 2 - Accent 4"/>
    <w:basedOn w:val="922"/>
    <w:pPr>
      <w:spacing w:after="0" w:line="240" w:lineRule="auto"/>
    </w:pPr>
    <w:tblPr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</w:style>
  <w:style w:type="table" w:styleId="920">
    <w:name w:val="List Table 3 - Accent 5"/>
    <w:basedOn w:val="922"/>
    <w:pPr>
      <w:spacing w:after="0" w:line="240" w:lineRule="auto"/>
    </w:pPr>
    <w:tblPr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</w:style>
  <w:style w:type="table" w:styleId="921">
    <w:name w:val="Grid Table 5 Dark - Accent 2"/>
    <w:basedOn w:val="922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922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23">
    <w:name w:val="List Table 2"/>
    <w:basedOn w:val="922"/>
    <w:pPr>
      <w:spacing w:after="0" w:line="240" w:lineRule="auto"/>
    </w:pPr>
    <w:tblPr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</w:style>
  <w:style w:type="table" w:styleId="924">
    <w:name w:val="Grid Table 2 - Accent 2"/>
    <w:basedOn w:val="922"/>
    <w:pPr>
      <w:spacing w:after="0" w:line="240" w:lineRule="auto"/>
    </w:pPr>
    <w:tblPr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925">
    <w:name w:val="Grid Table 4 - Accent 1"/>
    <w:basedOn w:val="922"/>
    <w:pPr>
      <w:spacing w:after="0" w:line="240" w:lineRule="auto"/>
    </w:pPr>
    <w:tblPr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</w:style>
  <w:style w:type="table" w:styleId="926">
    <w:name w:val="Bordered &amp; Lined - Accent 2"/>
    <w:basedOn w:val="922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</w:style>
  <w:style w:type="table" w:styleId="927">
    <w:name w:val="Grid Table 2 - Accent 3"/>
    <w:basedOn w:val="922"/>
    <w:pPr>
      <w:spacing w:after="0" w:line="240" w:lineRule="auto"/>
    </w:pPr>
    <w:tblPr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928">
    <w:name w:val="Grid Table 2 - Accent 5"/>
    <w:basedOn w:val="922"/>
    <w:pPr>
      <w:spacing w:after="0" w:line="240" w:lineRule="auto"/>
    </w:pPr>
    <w:tblPr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929">
    <w:name w:val="List Table 4 - Accent 4"/>
    <w:basedOn w:val="922"/>
    <w:pPr>
      <w:spacing w:after="0" w:line="240" w:lineRule="auto"/>
    </w:pPr>
    <w:tblPr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</w:style>
  <w:style w:type="table" w:styleId="930">
    <w:name w:val="List Table 1 Light - Accent 6"/>
    <w:basedOn w:val="922"/>
    <w:pPr>
      <w:spacing w:after="0" w:line="240" w:lineRule="auto"/>
    </w:pPr>
    <w:tblPr>
      <w:tblInd w:w="0" w:type="dxa"/>
    </w:tblPr>
  </w:style>
  <w:style w:type="table" w:styleId="931">
    <w:name w:val="Bordered &amp; Lined - Accent 1"/>
    <w:basedOn w:val="922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</w:style>
  <w:style w:type="table" w:styleId="932">
    <w:name w:val="Grid Table 7 Colorful - Accent 5"/>
    <w:basedOn w:val="922"/>
    <w:pPr>
      <w:spacing w:after="0" w:line="240" w:lineRule="auto"/>
    </w:pPr>
    <w:tblPr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</w:style>
  <w:style w:type="table" w:styleId="933">
    <w:name w:val="List Table 1 Light - Accent 4"/>
    <w:basedOn w:val="922"/>
    <w:pPr>
      <w:spacing w:after="0" w:line="240" w:lineRule="auto"/>
    </w:pPr>
    <w:tblPr>
      <w:tblInd w:w="0" w:type="dxa"/>
    </w:tblPr>
  </w:style>
  <w:style w:type="table" w:styleId="934">
    <w:name w:val="Grid Table 6 Colorful - Accent 2"/>
    <w:basedOn w:val="922"/>
    <w:pPr>
      <w:spacing w:after="0" w:line="240" w:lineRule="auto"/>
    </w:pPr>
    <w:tblPr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935">
    <w:name w:val="List Table 5 Dark - Accent 2"/>
    <w:basedOn w:val="922"/>
    <w:pPr>
      <w:spacing w:after="0" w:line="240" w:lineRule="auto"/>
    </w:pPr>
    <w:tblPr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</w:style>
  <w:style w:type="table" w:styleId="936">
    <w:name w:val="List Table 3 - Accent 4"/>
    <w:basedOn w:val="922"/>
    <w:pPr>
      <w:spacing w:after="0" w:line="240" w:lineRule="auto"/>
    </w:pPr>
    <w:tblPr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</w:style>
  <w:style w:type="table" w:styleId="937">
    <w:name w:val="Grid Table 4"/>
    <w:basedOn w:val="922"/>
    <w:pPr>
      <w:spacing w:after="0" w:line="240" w:lineRule="auto"/>
    </w:pPr>
    <w:tblPr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</w:style>
  <w:style w:type="table" w:styleId="938">
    <w:name w:val="Grid Table 4 - Accent 6"/>
    <w:basedOn w:val="922"/>
    <w:pPr>
      <w:spacing w:after="0" w:line="240" w:lineRule="auto"/>
    </w:pPr>
    <w:tblPr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</w:style>
  <w:style w:type="table" w:styleId="939">
    <w:name w:val="List Table 4"/>
    <w:basedOn w:val="922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</w:style>
  <w:style w:type="table" w:styleId="940">
    <w:name w:val="List Table 2 - Accent 3"/>
    <w:basedOn w:val="922"/>
    <w:pPr>
      <w:spacing w:after="0" w:line="240" w:lineRule="auto"/>
    </w:pPr>
    <w:tblPr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</w:style>
  <w:style w:type="table" w:styleId="941">
    <w:name w:val="Grid Table 6 Colorful"/>
    <w:basedOn w:val="922"/>
    <w:pPr>
      <w:spacing w:after="0" w:line="240" w:lineRule="auto"/>
    </w:pPr>
    <w:tblPr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942">
    <w:name w:val="List Table 2 - Accent 6"/>
    <w:basedOn w:val="922"/>
    <w:pPr>
      <w:spacing w:after="0" w:line="240" w:lineRule="auto"/>
    </w:pPr>
    <w:tblPr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</w:style>
  <w:style w:type="table" w:styleId="943">
    <w:name w:val="List Table 5 Dark - Accent 3"/>
    <w:basedOn w:val="922"/>
    <w:pPr>
      <w:spacing w:after="0" w:line="240" w:lineRule="auto"/>
    </w:pPr>
    <w:tblPr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</w:style>
  <w:style w:type="table" w:styleId="944">
    <w:name w:val="List Table 6 Colorful - Accent 4"/>
    <w:basedOn w:val="922"/>
    <w:pPr>
      <w:spacing w:after="0" w:line="240" w:lineRule="auto"/>
    </w:pPr>
    <w:tblPr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</w:style>
  <w:style w:type="table" w:styleId="945">
    <w:name w:val="Grid Table 7 Colorful - Accent 3"/>
    <w:basedOn w:val="922"/>
    <w:pPr>
      <w:spacing w:after="0" w:line="240" w:lineRule="auto"/>
    </w:pPr>
    <w:tblPr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946">
    <w:name w:val="Grid Table 7 Colorful"/>
    <w:basedOn w:val="922"/>
    <w:pPr>
      <w:spacing w:after="0" w:line="240" w:lineRule="auto"/>
    </w:pPr>
    <w:tblPr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947">
    <w:name w:val="Plain Table 1"/>
    <w:basedOn w:val="922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48">
    <w:name w:val="List Table 3 - Accent 2"/>
    <w:basedOn w:val="922"/>
    <w:pPr>
      <w:spacing w:after="0" w:line="240" w:lineRule="auto"/>
    </w:pPr>
    <w:tblPr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</w:style>
  <w:style w:type="table" w:styleId="949">
    <w:name w:val="List Table 7 Colorful - Accent 4"/>
    <w:basedOn w:val="922"/>
    <w:pPr>
      <w:spacing w:after="0" w:line="240" w:lineRule="auto"/>
    </w:pPr>
    <w:tblPr>
      <w:tblInd w:w="0" w:type="dxa"/>
      <w:tblBorders>
        <w:right w:val="single" w:color="000000" w:themeColor="accent4" w:themeTint="9A" w:sz="4" w:space="0"/>
      </w:tblBorders>
    </w:tblPr>
  </w:style>
  <w:style w:type="table" w:styleId="950">
    <w:name w:val="Bordered &amp; Lined - Accent 5"/>
    <w:basedOn w:val="922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</w:style>
  <w:style w:type="table" w:styleId="951">
    <w:name w:val="Plain Table 3"/>
    <w:basedOn w:val="922"/>
    <w:pPr>
      <w:spacing w:after="0" w:line="240" w:lineRule="auto"/>
    </w:pPr>
    <w:tblPr>
      <w:tblInd w:w="0" w:type="dxa"/>
    </w:tblPr>
  </w:style>
  <w:style w:type="table" w:styleId="952">
    <w:name w:val="List Table 6 Colorful - Accent 2"/>
    <w:basedOn w:val="922"/>
    <w:pPr>
      <w:spacing w:after="0" w:line="240" w:lineRule="auto"/>
    </w:pPr>
    <w:tblPr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</w:style>
  <w:style w:type="table" w:styleId="953">
    <w:name w:val="Grid Table 3 - Accent 4"/>
    <w:basedOn w:val="922"/>
    <w:pPr>
      <w:spacing w:after="0" w:line="240" w:lineRule="auto"/>
    </w:pPr>
    <w:tblPr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954">
    <w:name w:val="Grid Table 3 - Accent 6"/>
    <w:basedOn w:val="922"/>
    <w:pPr>
      <w:spacing w:after="0" w:line="240" w:lineRule="auto"/>
    </w:pPr>
    <w:tblPr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955">
    <w:name w:val="Grid Table 5 Dark- Accent 1"/>
    <w:basedOn w:val="922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956">
    <w:name w:val="Lined - Accent 3"/>
    <w:basedOn w:val="922"/>
    <w:pPr>
      <w:spacing w:after="0" w:line="240" w:lineRule="auto"/>
    </w:pPr>
    <w:rPr>
      <w:color w:val="404040"/>
    </w:rPr>
    <w:tblPr>
      <w:tblInd w:w="0" w:type="dxa"/>
    </w:tblPr>
  </w:style>
  <w:style w:type="table" w:styleId="957">
    <w:name w:val="Grid Table 4 - Accent 4"/>
    <w:basedOn w:val="922"/>
    <w:pPr>
      <w:spacing w:after="0" w:line="240" w:lineRule="auto"/>
    </w:pPr>
    <w:tblPr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</w:style>
  <w:style w:type="table" w:styleId="958">
    <w:name w:val="Table Grid"/>
    <w:basedOn w:val="922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59">
    <w:name w:val="List Table 4 - Accent 6"/>
    <w:basedOn w:val="922"/>
    <w:pPr>
      <w:spacing w:after="0" w:line="240" w:lineRule="auto"/>
    </w:pPr>
    <w:tblPr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</w:style>
  <w:style w:type="table" w:styleId="960">
    <w:name w:val="Bordered - Accent 1"/>
    <w:basedOn w:val="922"/>
    <w:pPr>
      <w:spacing w:after="0" w:line="240" w:lineRule="auto"/>
    </w:pPr>
    <w:tblPr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</w:style>
  <w:style w:type="table" w:styleId="961">
    <w:name w:val="Bordered"/>
    <w:basedOn w:val="922"/>
    <w:pPr>
      <w:spacing w:after="0" w:line="240" w:lineRule="auto"/>
    </w:pPr>
    <w:tblPr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</w:style>
  <w:style w:type="table" w:styleId="962">
    <w:name w:val="Grid Table 1 Light - Accent 1"/>
    <w:basedOn w:val="922"/>
    <w:pPr>
      <w:spacing w:after="0" w:line="240" w:lineRule="auto"/>
    </w:pPr>
    <w:tblPr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</w:style>
  <w:style w:type="table" w:styleId="963">
    <w:name w:val="Grid Table 7 Colorful - Accent 2"/>
    <w:basedOn w:val="922"/>
    <w:pPr>
      <w:spacing w:after="0" w:line="240" w:lineRule="auto"/>
    </w:pPr>
    <w:tblPr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964">
    <w:name w:val="List Table 6 Colorful"/>
    <w:basedOn w:val="922"/>
    <w:pPr>
      <w:spacing w:after="0" w:line="240" w:lineRule="auto"/>
    </w:pPr>
    <w:tblPr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</w:style>
  <w:style w:type="table" w:styleId="965">
    <w:name w:val="List Table 1 Light - Accent 2"/>
    <w:basedOn w:val="922"/>
    <w:pPr>
      <w:spacing w:after="0" w:line="240" w:lineRule="auto"/>
    </w:pPr>
    <w:tblPr>
      <w:tblInd w:w="0" w:type="dxa"/>
    </w:tblPr>
  </w:style>
  <w:style w:type="table" w:styleId="966">
    <w:name w:val="Grid Table 1 Light - Accent 3"/>
    <w:basedOn w:val="922"/>
    <w:pPr>
      <w:spacing w:after="0" w:line="240" w:lineRule="auto"/>
    </w:pPr>
    <w:tblPr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</w:style>
  <w:style w:type="table" w:styleId="967">
    <w:name w:val="Table Normal"/>
    <w:pPr>
      <w:spacing w:after="0" w:line="240" w:lineRule="auto"/>
      <w:widowControl w:val="off"/>
    </w:p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68">
    <w:name w:val="Plain Table 5"/>
    <w:basedOn w:val="922"/>
    <w:pPr>
      <w:spacing w:after="0" w:line="240" w:lineRule="auto"/>
    </w:pPr>
    <w:tblPr>
      <w:tblInd w:w="0" w:type="dxa"/>
    </w:tblPr>
  </w:style>
  <w:style w:type="table" w:styleId="969">
    <w:name w:val="Grid Table 3"/>
    <w:basedOn w:val="922"/>
    <w:pPr>
      <w:spacing w:after="0" w:line="240" w:lineRule="auto"/>
    </w:pPr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</w:style>
  <w:style w:type="table" w:styleId="970">
    <w:name w:val="List Table 6 Colorful - Accent 5"/>
    <w:basedOn w:val="922"/>
    <w:pPr>
      <w:spacing w:after="0" w:line="240" w:lineRule="auto"/>
    </w:pPr>
    <w:tblPr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</w:style>
  <w:style w:type="table" w:styleId="971">
    <w:name w:val="Bordered - Accent 4"/>
    <w:basedOn w:val="922"/>
    <w:pPr>
      <w:spacing w:after="0" w:line="240" w:lineRule="auto"/>
    </w:pPr>
    <w:tblPr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</w:style>
  <w:style w:type="table" w:styleId="972">
    <w:name w:val="List Table 2 - Accent 5"/>
    <w:basedOn w:val="922"/>
    <w:pPr>
      <w:spacing w:after="0" w:line="240" w:lineRule="auto"/>
    </w:pPr>
    <w:tblPr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</w:style>
  <w:style w:type="table" w:styleId="973">
    <w:name w:val="List Table 1 Light - Accent 3"/>
    <w:basedOn w:val="922"/>
    <w:pPr>
      <w:spacing w:after="0" w:line="240" w:lineRule="auto"/>
    </w:pPr>
    <w:tblPr>
      <w:tblInd w:w="0" w:type="dxa"/>
    </w:tblPr>
  </w:style>
  <w:style w:type="table" w:styleId="974">
    <w:name w:val="Grid Table 5 Dark - Accent 6"/>
    <w:basedOn w:val="922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975">
    <w:name w:val="Bordered - Accent 5"/>
    <w:basedOn w:val="922"/>
    <w:pPr>
      <w:spacing w:after="0" w:line="240" w:lineRule="auto"/>
    </w:pPr>
    <w:tblPr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</w:style>
  <w:style w:type="table" w:styleId="976">
    <w:name w:val="List Table 7 Colorful - Accent 3"/>
    <w:basedOn w:val="922"/>
    <w:pPr>
      <w:spacing w:after="0" w:line="240" w:lineRule="auto"/>
    </w:pPr>
    <w:tblPr>
      <w:tblInd w:w="0" w:type="dxa"/>
      <w:tblBorders>
        <w:right w:val="single" w:color="000000" w:themeColor="accent3" w:themeTint="98" w:sz="4" w:space="0"/>
      </w:tblBorders>
    </w:tblPr>
  </w:style>
  <w:style w:type="table" w:styleId="977">
    <w:name w:val="Grid Table 4 - Accent 3"/>
    <w:basedOn w:val="922"/>
    <w:pPr>
      <w:spacing w:after="0" w:line="240" w:lineRule="auto"/>
    </w:pPr>
    <w:tblPr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</w:style>
  <w:style w:type="table" w:styleId="978">
    <w:name w:val="List Table 4 - Accent 3"/>
    <w:basedOn w:val="922"/>
    <w:pPr>
      <w:spacing w:after="0" w:line="240" w:lineRule="auto"/>
    </w:pPr>
    <w:tblPr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</w:style>
  <w:style w:type="table" w:styleId="979">
    <w:name w:val="Lined - Accent 1"/>
    <w:basedOn w:val="922"/>
    <w:pPr>
      <w:spacing w:after="0" w:line="240" w:lineRule="auto"/>
    </w:pPr>
    <w:rPr>
      <w:color w:val="404040"/>
    </w:rPr>
    <w:tblPr>
      <w:tblInd w:w="0" w:type="dxa"/>
    </w:tblPr>
  </w:style>
  <w:style w:type="table" w:styleId="980">
    <w:name w:val="Grid Table 5 Dark - Accent 3"/>
    <w:basedOn w:val="922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981">
    <w:name w:val="Grid Table 2 - Accent 1"/>
    <w:basedOn w:val="922"/>
    <w:pPr>
      <w:spacing w:after="0" w:line="240" w:lineRule="auto"/>
    </w:pPr>
    <w:tblPr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</w:style>
  <w:style w:type="table" w:styleId="982">
    <w:name w:val="Lined - Accent 2"/>
    <w:basedOn w:val="922"/>
    <w:pPr>
      <w:spacing w:after="0" w:line="240" w:lineRule="auto"/>
    </w:pPr>
    <w:rPr>
      <w:color w:val="404040"/>
    </w:rPr>
    <w:tblPr>
      <w:tblInd w:w="0" w:type="dxa"/>
    </w:tblPr>
  </w:style>
  <w:style w:type="table" w:styleId="983">
    <w:name w:val="Bordered - Accent 6"/>
    <w:basedOn w:val="922"/>
    <w:pPr>
      <w:spacing w:after="0" w:line="240" w:lineRule="auto"/>
    </w:pPr>
    <w:tblPr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</w:style>
  <w:style w:type="table" w:styleId="984">
    <w:name w:val="Bordered &amp; Lined - Accent 6"/>
    <w:basedOn w:val="922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</w:style>
  <w:style w:type="table" w:styleId="985">
    <w:name w:val="List Table 3 - Accent 3"/>
    <w:basedOn w:val="922"/>
    <w:pPr>
      <w:spacing w:after="0" w:line="240" w:lineRule="auto"/>
    </w:pPr>
    <w:tblPr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</w:style>
  <w:style w:type="table" w:styleId="986">
    <w:name w:val="Plain Table 2"/>
    <w:basedOn w:val="922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numbering" w:styleId="987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footer" Target="footer3.xml" /><Relationship Id="rId16" Type="http://schemas.openxmlformats.org/officeDocument/2006/relationships/footer" Target="footer4.xml" /><Relationship Id="rId17" Type="http://schemas.openxmlformats.org/officeDocument/2006/relationships/image" Target="media/image1.png"/><Relationship Id="rId18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Р7-Офис/7.2.0.134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dcterms:modified xsi:type="dcterms:W3CDTF">2024-03-10T16:18:09Z</dcterms:modified>
</cp:coreProperties>
</file>